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92F91" w14:textId="04F9BE6F" w:rsidR="004959B9" w:rsidRPr="004959B9" w:rsidRDefault="00230B77" w:rsidP="004959B9">
      <w:pPr>
        <w:rPr>
          <w:rFonts w:ascii="Arial" w:eastAsiaTheme="minorHAnsi" w:hAnsi="Arial" w:cs="Arial"/>
          <w:lang w:eastAsia="en-US"/>
        </w:rPr>
      </w:pPr>
      <w:r w:rsidRPr="00C7666D">
        <w:rPr>
          <w:rFonts w:ascii="Arial" w:hAnsi="Arial" w:cs="Arial"/>
        </w:rPr>
        <w:t xml:space="preserve"> </w:t>
      </w:r>
      <w:r w:rsidR="004959B9">
        <w:rPr>
          <w:rFonts w:ascii="Arial" w:hAnsi="Arial" w:cs="Arial"/>
        </w:rPr>
        <w:tab/>
      </w:r>
      <w:r w:rsidR="004959B9">
        <w:rPr>
          <w:rFonts w:ascii="Arial" w:hAnsi="Arial" w:cs="Arial"/>
        </w:rPr>
        <w:tab/>
      </w:r>
      <w:r w:rsidR="004959B9">
        <w:rPr>
          <w:rFonts w:ascii="Arial" w:hAnsi="Arial" w:cs="Arial"/>
        </w:rPr>
        <w:tab/>
      </w:r>
      <w:r w:rsidR="004959B9">
        <w:rPr>
          <w:rFonts w:ascii="Arial" w:hAnsi="Arial" w:cs="Arial"/>
        </w:rPr>
        <w:tab/>
        <w:t xml:space="preserve">    </w:t>
      </w:r>
      <w:r w:rsidR="004959B9" w:rsidRPr="004959B9">
        <w:rPr>
          <w:rFonts w:ascii="Arial" w:eastAsiaTheme="minorHAnsi" w:hAnsi="Arial" w:cs="Arial"/>
          <w:lang w:eastAsia="en-US"/>
        </w:rPr>
        <w:t>P</w:t>
      </w:r>
      <w:r w:rsidR="004959B9">
        <w:rPr>
          <w:rFonts w:ascii="Arial" w:eastAsiaTheme="minorHAnsi" w:hAnsi="Arial" w:cs="Arial"/>
          <w:lang w:eastAsia="en-US"/>
        </w:rPr>
        <w:t>ATVIRTINTA</w:t>
      </w:r>
    </w:p>
    <w:p w14:paraId="19C28460" w14:textId="77777777" w:rsidR="004959B9" w:rsidRPr="004959B9" w:rsidRDefault="004959B9" w:rsidP="004959B9">
      <w:pPr>
        <w:rPr>
          <w:rFonts w:ascii="Arial" w:eastAsiaTheme="minorHAnsi" w:hAnsi="Arial" w:cs="Arial"/>
          <w:lang w:eastAsia="en-US"/>
        </w:rPr>
      </w:pPr>
      <w:r w:rsidRPr="004959B9">
        <w:rPr>
          <w:rFonts w:ascii="Arial" w:eastAsiaTheme="minorHAnsi" w:hAnsi="Arial" w:cs="Arial"/>
          <w:lang w:eastAsia="en-US"/>
        </w:rPr>
        <w:t xml:space="preserve">                                                                                  Klaipėdos rajono savivaldybės</w:t>
      </w:r>
    </w:p>
    <w:p w14:paraId="565D2147" w14:textId="27705C82" w:rsidR="004959B9" w:rsidRPr="004959B9" w:rsidRDefault="004959B9" w:rsidP="004959B9">
      <w:pPr>
        <w:rPr>
          <w:rFonts w:ascii="Arial" w:eastAsiaTheme="minorHAnsi" w:hAnsi="Arial" w:cs="Arial"/>
          <w:lang w:eastAsia="en-US"/>
        </w:rPr>
      </w:pPr>
      <w:r w:rsidRPr="004959B9">
        <w:rPr>
          <w:rFonts w:ascii="Arial" w:eastAsiaTheme="minorHAnsi" w:hAnsi="Arial" w:cs="Arial"/>
          <w:lang w:eastAsia="en-US"/>
        </w:rPr>
        <w:t xml:space="preserve">                                                                                  mero 2026 m. </w:t>
      </w:r>
      <w:r>
        <w:rPr>
          <w:rFonts w:ascii="Arial" w:eastAsiaTheme="minorHAnsi" w:hAnsi="Arial" w:cs="Arial"/>
          <w:lang w:eastAsia="en-US"/>
        </w:rPr>
        <w:t>kovo</w:t>
      </w:r>
      <w:r w:rsidRPr="004959B9">
        <w:rPr>
          <w:rFonts w:ascii="Arial" w:eastAsiaTheme="minorHAnsi" w:hAnsi="Arial" w:cs="Arial"/>
          <w:lang w:eastAsia="en-US"/>
        </w:rPr>
        <w:t xml:space="preserve">    </w:t>
      </w:r>
      <w:r>
        <w:rPr>
          <w:rFonts w:ascii="Arial" w:eastAsiaTheme="minorHAnsi" w:hAnsi="Arial" w:cs="Arial"/>
          <w:lang w:eastAsia="en-US"/>
        </w:rPr>
        <w:t xml:space="preserve">   </w:t>
      </w:r>
      <w:r w:rsidRPr="004959B9">
        <w:rPr>
          <w:rFonts w:ascii="Arial" w:eastAsiaTheme="minorHAnsi" w:hAnsi="Arial" w:cs="Arial"/>
          <w:lang w:eastAsia="en-US"/>
        </w:rPr>
        <w:t>d.</w:t>
      </w:r>
    </w:p>
    <w:p w14:paraId="4DD288CB" w14:textId="77777777" w:rsidR="004959B9" w:rsidRPr="004959B9" w:rsidRDefault="004959B9" w:rsidP="004959B9">
      <w:pPr>
        <w:rPr>
          <w:rFonts w:ascii="Arial" w:eastAsiaTheme="minorHAnsi" w:hAnsi="Arial" w:cs="Arial"/>
          <w:lang w:eastAsia="en-US"/>
        </w:rPr>
      </w:pPr>
      <w:r w:rsidRPr="004959B9">
        <w:rPr>
          <w:rFonts w:ascii="Arial" w:eastAsiaTheme="minorHAnsi" w:hAnsi="Arial" w:cs="Arial"/>
          <w:lang w:eastAsia="en-US"/>
        </w:rPr>
        <w:t xml:space="preserve">                                                                                  potvarkiu Nr.</w:t>
      </w:r>
    </w:p>
    <w:p w14:paraId="28316D42" w14:textId="77777777" w:rsidR="00230B77" w:rsidRPr="00C7666D" w:rsidRDefault="00230B77" w:rsidP="00230B77">
      <w:pPr>
        <w:ind w:left="4956"/>
        <w:rPr>
          <w:rFonts w:ascii="Arial" w:hAnsi="Arial" w:cs="Arial"/>
          <w:b/>
        </w:rPr>
      </w:pPr>
      <w:r w:rsidRPr="00C7666D">
        <w:rPr>
          <w:rFonts w:ascii="Arial" w:hAnsi="Arial" w:cs="Arial"/>
        </w:rPr>
        <w:t xml:space="preserve">    </w:t>
      </w:r>
    </w:p>
    <w:p w14:paraId="0B394895" w14:textId="77777777" w:rsidR="00230B77" w:rsidRPr="00725FBE" w:rsidRDefault="00230B77" w:rsidP="00230B77">
      <w:pPr>
        <w:jc w:val="center"/>
        <w:outlineLvl w:val="0"/>
        <w:rPr>
          <w:rFonts w:ascii="Arial" w:hAnsi="Arial" w:cs="Arial"/>
          <w:b/>
        </w:rPr>
      </w:pPr>
      <w:r w:rsidRPr="00725FBE">
        <w:rPr>
          <w:rFonts w:ascii="Arial" w:hAnsi="Arial" w:cs="Arial"/>
          <w:b/>
        </w:rPr>
        <w:t xml:space="preserve">KLAIPĖDOS R. PRIEKULĖS IEVOS SIMONAITYTĖS GIMNAZIJOS </w:t>
      </w:r>
    </w:p>
    <w:p w14:paraId="2FA23A2C" w14:textId="77777777" w:rsidR="00230B77" w:rsidRPr="00725FBE" w:rsidRDefault="00230B77" w:rsidP="00230B77">
      <w:pPr>
        <w:jc w:val="center"/>
        <w:outlineLvl w:val="0"/>
        <w:rPr>
          <w:rFonts w:ascii="Arial" w:hAnsi="Arial" w:cs="Arial"/>
          <w:b/>
        </w:rPr>
      </w:pPr>
      <w:r w:rsidRPr="00725FBE">
        <w:rPr>
          <w:rFonts w:ascii="Arial" w:hAnsi="Arial" w:cs="Arial"/>
          <w:b/>
        </w:rPr>
        <w:t xml:space="preserve"> 202</w:t>
      </w:r>
      <w:r w:rsidR="00F24C62" w:rsidRPr="00725FBE">
        <w:rPr>
          <w:rFonts w:ascii="Arial" w:hAnsi="Arial" w:cs="Arial"/>
          <w:b/>
        </w:rPr>
        <w:t>5</w:t>
      </w:r>
      <w:r w:rsidRPr="00725FBE">
        <w:rPr>
          <w:rFonts w:ascii="Arial" w:hAnsi="Arial" w:cs="Arial"/>
          <w:b/>
        </w:rPr>
        <w:t xml:space="preserve"> METŲ VEIKLOS ATASKAITA</w:t>
      </w:r>
    </w:p>
    <w:p w14:paraId="7D9E6CBE" w14:textId="77777777" w:rsidR="00230B77" w:rsidRPr="00725FBE" w:rsidRDefault="00230B77" w:rsidP="00230B77">
      <w:pPr>
        <w:ind w:left="360"/>
        <w:jc w:val="center"/>
        <w:rPr>
          <w:rFonts w:ascii="Arial" w:hAnsi="Arial" w:cs="Arial"/>
          <w:b/>
        </w:rPr>
      </w:pPr>
    </w:p>
    <w:p w14:paraId="41BEAF28" w14:textId="77777777" w:rsidR="00230B77" w:rsidRPr="00725FBE" w:rsidRDefault="00230B77" w:rsidP="00230B77">
      <w:pPr>
        <w:ind w:left="360"/>
        <w:jc w:val="center"/>
        <w:outlineLvl w:val="0"/>
        <w:rPr>
          <w:rFonts w:ascii="Arial" w:hAnsi="Arial" w:cs="Arial"/>
          <w:b/>
        </w:rPr>
      </w:pPr>
      <w:r w:rsidRPr="00725FBE">
        <w:rPr>
          <w:rFonts w:ascii="Arial" w:hAnsi="Arial" w:cs="Arial"/>
          <w:b/>
        </w:rPr>
        <w:t>I SKYRIUS</w:t>
      </w:r>
    </w:p>
    <w:p w14:paraId="4B526E5E" w14:textId="77777777" w:rsidR="00230B77" w:rsidRPr="00725FBE" w:rsidRDefault="00230B77" w:rsidP="00230B77">
      <w:pPr>
        <w:ind w:left="360"/>
        <w:jc w:val="center"/>
        <w:outlineLvl w:val="0"/>
        <w:rPr>
          <w:rFonts w:ascii="Arial" w:hAnsi="Arial" w:cs="Arial"/>
          <w:b/>
        </w:rPr>
      </w:pPr>
      <w:r w:rsidRPr="00725FBE">
        <w:rPr>
          <w:rFonts w:ascii="Arial" w:hAnsi="Arial" w:cs="Arial"/>
          <w:b/>
        </w:rPr>
        <w:t>GIMNAZIJOS PRISTATYMAS</w:t>
      </w:r>
    </w:p>
    <w:p w14:paraId="3460E803" w14:textId="77777777" w:rsidR="00230B77" w:rsidRPr="00725FBE" w:rsidRDefault="00230B77" w:rsidP="00230B77">
      <w:pPr>
        <w:jc w:val="both"/>
        <w:outlineLvl w:val="0"/>
        <w:rPr>
          <w:rFonts w:ascii="Arial" w:hAnsi="Arial" w:cs="Arial"/>
        </w:rPr>
      </w:pPr>
    </w:p>
    <w:p w14:paraId="04B18918" w14:textId="77777777" w:rsidR="00230B77" w:rsidRPr="00725FBE" w:rsidRDefault="00230B77" w:rsidP="00230B77">
      <w:pPr>
        <w:ind w:firstLine="1296"/>
        <w:jc w:val="both"/>
        <w:outlineLvl w:val="0"/>
        <w:rPr>
          <w:rFonts w:ascii="Arial" w:hAnsi="Arial" w:cs="Arial"/>
          <w:b/>
        </w:rPr>
      </w:pPr>
      <w:r w:rsidRPr="00725FBE">
        <w:rPr>
          <w:rFonts w:ascii="Arial" w:hAnsi="Arial" w:cs="Arial"/>
          <w:b/>
        </w:rPr>
        <w:t xml:space="preserve">Kontaktinė informacija. </w:t>
      </w:r>
    </w:p>
    <w:p w14:paraId="29E51491" w14:textId="77777777" w:rsidR="00230B77" w:rsidRPr="00725FBE" w:rsidRDefault="00230B77" w:rsidP="00230B77">
      <w:pPr>
        <w:ind w:firstLine="1296"/>
        <w:jc w:val="both"/>
        <w:rPr>
          <w:rFonts w:ascii="Arial" w:hAnsi="Arial" w:cs="Arial"/>
        </w:rPr>
      </w:pPr>
      <w:r w:rsidRPr="00725FBE">
        <w:rPr>
          <w:rFonts w:ascii="Arial" w:hAnsi="Arial" w:cs="Arial"/>
        </w:rPr>
        <w:t xml:space="preserve">Priekulės Ievos Simonaitytės gimnazijos (toliau – Gimnazija) adresas: Klaipėdos g. 20, Priekulė, Klaipėdos rajonas. Gimnazijos elektroninis paštas – </w:t>
      </w:r>
      <w:hyperlink r:id="rId8" w:history="1">
        <w:r w:rsidRPr="00725FBE">
          <w:rPr>
            <w:rStyle w:val="Hipersaitas"/>
            <w:rFonts w:ascii="Arial" w:hAnsi="Arial" w:cs="Arial"/>
            <w:color w:val="auto"/>
          </w:rPr>
          <w:t>i.simonaitytes.gimnazija@gmail.com</w:t>
        </w:r>
      </w:hyperlink>
      <w:r w:rsidR="004540AE" w:rsidRPr="00725FBE">
        <w:rPr>
          <w:rFonts w:ascii="Arial" w:hAnsi="Arial" w:cs="Arial"/>
        </w:rPr>
        <w:t>,  tel.  (0</w:t>
      </w:r>
      <w:r w:rsidRPr="00725FBE">
        <w:rPr>
          <w:rFonts w:ascii="Arial" w:hAnsi="Arial" w:cs="Arial"/>
        </w:rPr>
        <w:t xml:space="preserve"> 46) 45 41 49. Gimnazijos internetinis puslapis – </w:t>
      </w:r>
      <w:hyperlink r:id="rId9" w:history="1">
        <w:r w:rsidRPr="00725FBE">
          <w:rPr>
            <w:rStyle w:val="Hipersaitas"/>
            <w:rFonts w:ascii="Arial" w:hAnsi="Arial" w:cs="Arial"/>
            <w:color w:val="auto"/>
          </w:rPr>
          <w:t>www.priekule.klaipeda.lm.lt</w:t>
        </w:r>
      </w:hyperlink>
      <w:r w:rsidRPr="00725FBE">
        <w:rPr>
          <w:rFonts w:ascii="Arial" w:hAnsi="Arial" w:cs="Arial"/>
        </w:rPr>
        <w:t xml:space="preserve">.  </w:t>
      </w:r>
    </w:p>
    <w:p w14:paraId="5452D704" w14:textId="77777777" w:rsidR="00230B77" w:rsidRPr="00725FBE" w:rsidRDefault="00230B77" w:rsidP="00230B77">
      <w:pPr>
        <w:ind w:firstLine="1296"/>
        <w:jc w:val="both"/>
        <w:rPr>
          <w:rFonts w:ascii="Arial" w:hAnsi="Arial" w:cs="Arial"/>
        </w:rPr>
      </w:pPr>
      <w:r w:rsidRPr="00725FBE">
        <w:rPr>
          <w:rFonts w:ascii="Arial" w:hAnsi="Arial" w:cs="Arial"/>
        </w:rPr>
        <w:t xml:space="preserve">Gimnazijai priklauso Specialiojo ugdymo skyrius. Šio skyriaus mokiniai ugdomi specialiosiose bei lavinamosiose klasėse. Skyrius įsikūręs kitame pastate, miesto centre, adresu: Klaipėdos g. 6, Priekulė. </w:t>
      </w:r>
    </w:p>
    <w:p w14:paraId="090F9437" w14:textId="77777777" w:rsidR="00230B77" w:rsidRPr="00725FBE" w:rsidRDefault="00230B77" w:rsidP="00230B77">
      <w:pPr>
        <w:ind w:firstLine="1296"/>
        <w:jc w:val="both"/>
        <w:outlineLvl w:val="0"/>
        <w:rPr>
          <w:rFonts w:ascii="Arial" w:hAnsi="Arial" w:cs="Arial"/>
          <w:b/>
        </w:rPr>
      </w:pPr>
      <w:r w:rsidRPr="00725FBE">
        <w:rPr>
          <w:rFonts w:ascii="Arial" w:hAnsi="Arial" w:cs="Arial"/>
          <w:b/>
        </w:rPr>
        <w:t xml:space="preserve">Gimnazijos direktorius.  </w:t>
      </w:r>
    </w:p>
    <w:p w14:paraId="35B5BAB4" w14:textId="77777777" w:rsidR="00230B77" w:rsidRPr="00725FBE" w:rsidRDefault="00230B77" w:rsidP="00230B77">
      <w:pPr>
        <w:ind w:firstLine="1296"/>
        <w:jc w:val="both"/>
        <w:rPr>
          <w:rFonts w:ascii="Arial" w:hAnsi="Arial" w:cs="Arial"/>
        </w:rPr>
      </w:pPr>
      <w:r w:rsidRPr="00725FBE">
        <w:rPr>
          <w:rFonts w:ascii="Arial" w:hAnsi="Arial" w:cs="Arial"/>
        </w:rPr>
        <w:t>Antanas Alčauskis, vadybinis stažas – 2</w:t>
      </w:r>
      <w:r w:rsidR="00B476A3">
        <w:rPr>
          <w:rFonts w:ascii="Arial" w:hAnsi="Arial" w:cs="Arial"/>
        </w:rPr>
        <w:t>6</w:t>
      </w:r>
      <w:r w:rsidRPr="00725FBE">
        <w:rPr>
          <w:rFonts w:ascii="Arial" w:hAnsi="Arial" w:cs="Arial"/>
        </w:rPr>
        <w:t xml:space="preserve"> metai; matematikos ir fizikos vyr. mokytojas.  </w:t>
      </w:r>
    </w:p>
    <w:p w14:paraId="17C85220" w14:textId="77777777" w:rsidR="00230B77" w:rsidRPr="00725FBE" w:rsidRDefault="00230B77" w:rsidP="00230B77">
      <w:pPr>
        <w:ind w:firstLine="1296"/>
        <w:jc w:val="both"/>
        <w:outlineLvl w:val="0"/>
        <w:rPr>
          <w:rFonts w:ascii="Arial" w:hAnsi="Arial" w:cs="Arial"/>
          <w:b/>
        </w:rPr>
      </w:pPr>
      <w:r w:rsidRPr="00725FBE">
        <w:rPr>
          <w:rFonts w:ascii="Arial" w:hAnsi="Arial" w:cs="Arial"/>
          <w:b/>
        </w:rPr>
        <w:t xml:space="preserve">Gimnazijos darbuotojai. </w:t>
      </w:r>
    </w:p>
    <w:p w14:paraId="7B035B15" w14:textId="12F12ACE" w:rsidR="00230B77" w:rsidRPr="00725FBE" w:rsidRDefault="00230B77" w:rsidP="00230B77">
      <w:pPr>
        <w:ind w:firstLine="360"/>
        <w:jc w:val="both"/>
        <w:rPr>
          <w:rFonts w:ascii="Arial" w:hAnsi="Arial" w:cs="Arial"/>
        </w:rPr>
      </w:pPr>
      <w:r w:rsidRPr="00725FBE">
        <w:rPr>
          <w:rFonts w:ascii="Arial" w:hAnsi="Arial" w:cs="Arial"/>
        </w:rPr>
        <w:t xml:space="preserve">   </w:t>
      </w:r>
      <w:r w:rsidRPr="00725FBE">
        <w:rPr>
          <w:rFonts w:ascii="Arial" w:hAnsi="Arial" w:cs="Arial"/>
        </w:rPr>
        <w:tab/>
        <w:t>202</w:t>
      </w:r>
      <w:r w:rsidR="00B476A3">
        <w:rPr>
          <w:rFonts w:ascii="Arial" w:hAnsi="Arial" w:cs="Arial"/>
        </w:rPr>
        <w:t>4</w:t>
      </w:r>
      <w:r w:rsidR="00171A90" w:rsidRPr="00725FBE">
        <w:rPr>
          <w:rFonts w:ascii="Arial" w:hAnsi="Arial" w:cs="Arial"/>
        </w:rPr>
        <w:t xml:space="preserve"> metų pabaigoje buvo </w:t>
      </w:r>
      <w:r w:rsidR="003711B2" w:rsidRPr="00725FBE">
        <w:rPr>
          <w:rFonts w:ascii="Arial" w:hAnsi="Arial" w:cs="Arial"/>
        </w:rPr>
        <w:t>170,97</w:t>
      </w:r>
      <w:r w:rsidRPr="00725FBE">
        <w:rPr>
          <w:rFonts w:ascii="Arial" w:hAnsi="Arial" w:cs="Arial"/>
        </w:rPr>
        <w:t xml:space="preserve"> etat</w:t>
      </w:r>
      <w:r w:rsidR="004B5C25">
        <w:rPr>
          <w:rFonts w:ascii="Arial" w:hAnsi="Arial" w:cs="Arial"/>
        </w:rPr>
        <w:t>o</w:t>
      </w:r>
      <w:r w:rsidRPr="00725FBE">
        <w:rPr>
          <w:rFonts w:ascii="Arial" w:hAnsi="Arial" w:cs="Arial"/>
        </w:rPr>
        <w:t>. 202</w:t>
      </w:r>
      <w:r w:rsidR="00B476A3">
        <w:rPr>
          <w:rFonts w:ascii="Arial" w:hAnsi="Arial" w:cs="Arial"/>
        </w:rPr>
        <w:t>5</w:t>
      </w:r>
      <w:r w:rsidRPr="00725FBE">
        <w:rPr>
          <w:rFonts w:ascii="Arial" w:hAnsi="Arial" w:cs="Arial"/>
        </w:rPr>
        <w:t xml:space="preserve"> metų pabaigoje – </w:t>
      </w:r>
      <w:r w:rsidR="00171A90" w:rsidRPr="00725FBE">
        <w:rPr>
          <w:rFonts w:ascii="Arial" w:hAnsi="Arial" w:cs="Arial"/>
        </w:rPr>
        <w:t>17</w:t>
      </w:r>
      <w:r w:rsidR="003711B2" w:rsidRPr="00725FBE">
        <w:rPr>
          <w:rFonts w:ascii="Arial" w:hAnsi="Arial" w:cs="Arial"/>
        </w:rPr>
        <w:t>6</w:t>
      </w:r>
      <w:r w:rsidR="00171A90" w:rsidRPr="00725FBE">
        <w:rPr>
          <w:rFonts w:ascii="Arial" w:hAnsi="Arial" w:cs="Arial"/>
        </w:rPr>
        <w:t>,</w:t>
      </w:r>
      <w:r w:rsidR="003711B2" w:rsidRPr="00725FBE">
        <w:rPr>
          <w:rFonts w:ascii="Arial" w:hAnsi="Arial" w:cs="Arial"/>
        </w:rPr>
        <w:t>66</w:t>
      </w:r>
      <w:r w:rsidRPr="00725FBE">
        <w:rPr>
          <w:rFonts w:ascii="Arial" w:hAnsi="Arial" w:cs="Arial"/>
        </w:rPr>
        <w:t xml:space="preserve"> </w:t>
      </w:r>
      <w:r w:rsidR="004C0FA4" w:rsidRPr="00725FBE">
        <w:rPr>
          <w:rFonts w:ascii="Arial" w:hAnsi="Arial" w:cs="Arial"/>
        </w:rPr>
        <w:t>etat</w:t>
      </w:r>
      <w:r w:rsidR="005B6783">
        <w:rPr>
          <w:rFonts w:ascii="Arial" w:hAnsi="Arial" w:cs="Arial"/>
        </w:rPr>
        <w:t>o</w:t>
      </w:r>
      <w:r w:rsidR="004C0FA4" w:rsidRPr="00725FBE">
        <w:rPr>
          <w:rFonts w:ascii="Arial" w:hAnsi="Arial" w:cs="Arial"/>
        </w:rPr>
        <w:t>. Gimnazijoje dirba 1</w:t>
      </w:r>
      <w:r w:rsidR="0067542E" w:rsidRPr="00725FBE">
        <w:rPr>
          <w:rFonts w:ascii="Arial" w:hAnsi="Arial" w:cs="Arial"/>
        </w:rPr>
        <w:t>2</w:t>
      </w:r>
      <w:r w:rsidR="004C0FA4" w:rsidRPr="00725FBE">
        <w:rPr>
          <w:rFonts w:ascii="Arial" w:hAnsi="Arial" w:cs="Arial"/>
        </w:rPr>
        <w:t xml:space="preserve"> mokytojų metodininkų, </w:t>
      </w:r>
      <w:r w:rsidR="00B73CA4" w:rsidRPr="00725FBE">
        <w:rPr>
          <w:rFonts w:ascii="Arial" w:hAnsi="Arial" w:cs="Arial"/>
        </w:rPr>
        <w:t>4</w:t>
      </w:r>
      <w:r w:rsidR="0067542E" w:rsidRPr="00725FBE">
        <w:rPr>
          <w:rFonts w:ascii="Arial" w:hAnsi="Arial" w:cs="Arial"/>
        </w:rPr>
        <w:t>0</w:t>
      </w:r>
      <w:r w:rsidR="004C0FA4" w:rsidRPr="00725FBE">
        <w:rPr>
          <w:rFonts w:ascii="Arial" w:hAnsi="Arial" w:cs="Arial"/>
        </w:rPr>
        <w:t xml:space="preserve"> vyresniųjų mokytojų, </w:t>
      </w:r>
      <w:r w:rsidR="00B73CA4" w:rsidRPr="00725FBE">
        <w:rPr>
          <w:rFonts w:ascii="Arial" w:hAnsi="Arial" w:cs="Arial"/>
        </w:rPr>
        <w:t>35</w:t>
      </w:r>
      <w:r w:rsidRPr="00725FBE">
        <w:rPr>
          <w:rFonts w:ascii="Arial" w:hAnsi="Arial" w:cs="Arial"/>
        </w:rPr>
        <w:t xml:space="preserve"> mokytoj</w:t>
      </w:r>
      <w:r w:rsidR="00B35988">
        <w:rPr>
          <w:rFonts w:ascii="Arial" w:hAnsi="Arial" w:cs="Arial"/>
        </w:rPr>
        <w:t>ai</w:t>
      </w:r>
      <w:r w:rsidRPr="00725FBE">
        <w:rPr>
          <w:rFonts w:ascii="Arial" w:hAnsi="Arial" w:cs="Arial"/>
        </w:rPr>
        <w:t>. Vidutinis mokytojų amžius – 4</w:t>
      </w:r>
      <w:r w:rsidR="00B73CA4" w:rsidRPr="00725FBE">
        <w:rPr>
          <w:rFonts w:ascii="Arial" w:hAnsi="Arial" w:cs="Arial"/>
        </w:rPr>
        <w:t>6</w:t>
      </w:r>
      <w:r w:rsidRPr="00725FBE">
        <w:rPr>
          <w:rFonts w:ascii="Arial" w:hAnsi="Arial" w:cs="Arial"/>
        </w:rPr>
        <w:t xml:space="preserve"> metai. </w:t>
      </w:r>
    </w:p>
    <w:p w14:paraId="4ACA1D14" w14:textId="77777777" w:rsidR="00230B77" w:rsidRPr="00725FBE" w:rsidRDefault="00230B77" w:rsidP="00230B77">
      <w:pPr>
        <w:ind w:firstLine="360"/>
        <w:jc w:val="both"/>
        <w:rPr>
          <w:rFonts w:ascii="Arial" w:hAnsi="Arial" w:cs="Arial"/>
        </w:rPr>
      </w:pPr>
      <w:r w:rsidRPr="00725FBE">
        <w:rPr>
          <w:rFonts w:ascii="Arial" w:hAnsi="Arial" w:cs="Arial"/>
        </w:rPr>
        <w:t xml:space="preserve">   </w:t>
      </w:r>
      <w:r w:rsidRPr="00725FBE">
        <w:rPr>
          <w:rFonts w:ascii="Arial" w:hAnsi="Arial" w:cs="Arial"/>
        </w:rPr>
        <w:tab/>
        <w:t>202</w:t>
      </w:r>
      <w:r w:rsidR="00B476A3">
        <w:rPr>
          <w:rFonts w:ascii="Arial" w:hAnsi="Arial" w:cs="Arial"/>
        </w:rPr>
        <w:t>5</w:t>
      </w:r>
      <w:r w:rsidRPr="00725FBE">
        <w:rPr>
          <w:rFonts w:ascii="Arial" w:hAnsi="Arial" w:cs="Arial"/>
        </w:rPr>
        <w:t xml:space="preserve"> metais iš mokinio krepšelio lėšų pedagogų kvalifikacijai kelti buvo gauta </w:t>
      </w:r>
      <w:r w:rsidR="00171A90" w:rsidRPr="00725FBE">
        <w:rPr>
          <w:rFonts w:ascii="Arial" w:hAnsi="Arial" w:cs="Arial"/>
        </w:rPr>
        <w:t>4,</w:t>
      </w:r>
      <w:r w:rsidR="003711B2" w:rsidRPr="00725FBE">
        <w:rPr>
          <w:rFonts w:ascii="Arial" w:hAnsi="Arial" w:cs="Arial"/>
        </w:rPr>
        <w:t>599</w:t>
      </w:r>
      <w:r w:rsidRPr="00725FBE">
        <w:rPr>
          <w:rFonts w:ascii="Arial" w:hAnsi="Arial" w:cs="Arial"/>
        </w:rPr>
        <w:t xml:space="preserve"> tūkst. eurų ir visos lėšos išleistos. </w:t>
      </w:r>
    </w:p>
    <w:p w14:paraId="46CA6A32" w14:textId="77777777" w:rsidR="00230B77" w:rsidRPr="00725FBE" w:rsidRDefault="00230B77" w:rsidP="00230B77">
      <w:pPr>
        <w:ind w:left="360"/>
        <w:jc w:val="center"/>
        <w:rPr>
          <w:rFonts w:ascii="Arial" w:hAnsi="Arial" w:cs="Arial"/>
          <w:b/>
        </w:rPr>
      </w:pPr>
    </w:p>
    <w:p w14:paraId="5E58E983" w14:textId="77777777" w:rsidR="00230B77" w:rsidRPr="00725FBE" w:rsidRDefault="00230B77" w:rsidP="00230B77">
      <w:pPr>
        <w:ind w:left="360"/>
        <w:jc w:val="center"/>
        <w:rPr>
          <w:rFonts w:ascii="Arial" w:hAnsi="Arial" w:cs="Arial"/>
          <w:b/>
        </w:rPr>
      </w:pPr>
      <w:r w:rsidRPr="00725FBE">
        <w:rPr>
          <w:rFonts w:ascii="Arial" w:hAnsi="Arial" w:cs="Arial"/>
          <w:b/>
        </w:rPr>
        <w:t>II SKYRIUS</w:t>
      </w:r>
    </w:p>
    <w:p w14:paraId="14032F45" w14:textId="77777777" w:rsidR="00230B77" w:rsidRPr="00725FBE" w:rsidRDefault="00230B77" w:rsidP="00230B77">
      <w:pPr>
        <w:jc w:val="center"/>
        <w:rPr>
          <w:rFonts w:ascii="Arial" w:hAnsi="Arial" w:cs="Arial"/>
          <w:b/>
        </w:rPr>
      </w:pPr>
      <w:r w:rsidRPr="00725FBE">
        <w:rPr>
          <w:rFonts w:ascii="Arial" w:hAnsi="Arial" w:cs="Arial"/>
          <w:b/>
        </w:rPr>
        <w:t>STRATEGINIO PLANO IR METINIO VEIKLOS PLANO ĮGYVENDINIMAS</w:t>
      </w:r>
    </w:p>
    <w:p w14:paraId="59391406" w14:textId="77777777" w:rsidR="00230B77" w:rsidRPr="00725FBE" w:rsidRDefault="00230B77" w:rsidP="00230B77">
      <w:pPr>
        <w:jc w:val="both"/>
        <w:rPr>
          <w:rFonts w:ascii="Arial" w:hAnsi="Arial" w:cs="Arial"/>
        </w:rPr>
      </w:pPr>
    </w:p>
    <w:p w14:paraId="7DC21F97" w14:textId="77777777" w:rsidR="00F24C62" w:rsidRPr="00725FBE" w:rsidRDefault="00F24C62" w:rsidP="00F24C62">
      <w:pPr>
        <w:pStyle w:val="Pagrindinistekstas10"/>
        <w:ind w:firstLine="1296"/>
        <w:rPr>
          <w:rFonts w:ascii="Arial" w:hAnsi="Arial" w:cs="Arial"/>
          <w:color w:val="000000"/>
          <w:sz w:val="24"/>
          <w:szCs w:val="24"/>
          <w:lang w:val="lt-LT"/>
        </w:rPr>
      </w:pPr>
      <w:r w:rsidRPr="00725FBE">
        <w:rPr>
          <w:rFonts w:ascii="Arial" w:hAnsi="Arial" w:cs="Arial"/>
          <w:color w:val="000000"/>
          <w:sz w:val="24"/>
          <w:szCs w:val="24"/>
          <w:lang w:val="lt-LT"/>
        </w:rPr>
        <w:t>Klaipėdos r. Priekulės Ievos Simonaitytės gimnazija (toliau – Įstaiga) 2023–2025 m. strateginio ir 2025 m. veiklos planuose nustatyti tikslai ir uždaviniai buvo orientuoti į aukštą švietimo paslaugų kokybę modernioje šiuolaikiškoje ugdymo aplinkoje. Vadybiniai siekiai 2025 m. buvo orientuoti į mokinių pažangos ir pasiekimų vertinimo tvarkos bei pagalbos mokiniui sistemos tobulinimą, įstaigos bendruomenės lyderystės gebėjimų plėtojimą bei pozityvios emocinės aplinkos, lemiančios gerą mokinių savijautą, kūrimą.</w:t>
      </w:r>
      <w:r w:rsidRPr="00725FBE">
        <w:rPr>
          <w:rFonts w:ascii="Arial" w:hAnsi="Arial" w:cs="Arial"/>
          <w:color w:val="C00000"/>
          <w:sz w:val="24"/>
          <w:szCs w:val="24"/>
          <w:lang w:val="lt-LT"/>
        </w:rPr>
        <w:t xml:space="preserve"> </w:t>
      </w:r>
      <w:r w:rsidRPr="00725FBE">
        <w:rPr>
          <w:rFonts w:ascii="Arial" w:hAnsi="Arial" w:cs="Arial"/>
          <w:color w:val="000000"/>
          <w:sz w:val="24"/>
          <w:szCs w:val="24"/>
          <w:lang w:val="lt-LT"/>
        </w:rPr>
        <w:t>2025 m. pasiekti reikšmingi švietimo paslaugų kiekybiniai ir kokybiniai pokyčiai.</w:t>
      </w:r>
      <w:r w:rsidRPr="00725FBE">
        <w:rPr>
          <w:rFonts w:ascii="Arial" w:hAnsi="Arial" w:cs="Arial"/>
          <w:color w:val="C00000"/>
          <w:sz w:val="24"/>
          <w:szCs w:val="24"/>
          <w:lang w:val="lt-LT"/>
        </w:rPr>
        <w:t xml:space="preserve"> </w:t>
      </w:r>
      <w:r w:rsidRPr="00725FBE">
        <w:rPr>
          <w:rFonts w:ascii="Arial" w:hAnsi="Arial" w:cs="Arial"/>
          <w:color w:val="000000"/>
          <w:sz w:val="24"/>
          <w:szCs w:val="24"/>
          <w:lang w:val="lt-LT"/>
        </w:rPr>
        <w:t>2025-09-01 duomenimis Įstaigoje ugdomi 924 mokiniai (2024 m. – 912, 2023 m. – 926). Užtikrintas nenutrūkstamas priešmokyklinis, pradinis, pagrindinis ir vidurinis ugdymas. Ugdymo programų įgyvendinimą 2025-09-01 vykdė 80 pedagogų, kuriems skirti 111,75 etato</w:t>
      </w:r>
      <w:r w:rsidRPr="00725FBE">
        <w:rPr>
          <w:rFonts w:ascii="Arial" w:hAnsi="Arial" w:cs="Arial"/>
          <w:color w:val="C00000"/>
          <w:sz w:val="24"/>
          <w:szCs w:val="24"/>
          <w:lang w:val="lt-LT"/>
        </w:rPr>
        <w:t xml:space="preserve"> </w:t>
      </w:r>
      <w:r w:rsidRPr="00725FBE">
        <w:rPr>
          <w:rFonts w:ascii="Arial" w:hAnsi="Arial" w:cs="Arial"/>
          <w:color w:val="000000"/>
          <w:sz w:val="24"/>
          <w:szCs w:val="24"/>
          <w:lang w:val="lt-LT"/>
        </w:rPr>
        <w:t>(2024 m. – 72,01 etat., 2023 m. – 72,02 etat.);</w:t>
      </w:r>
      <w:r w:rsidRPr="00725FBE">
        <w:rPr>
          <w:rFonts w:ascii="Arial" w:hAnsi="Arial" w:cs="Arial"/>
          <w:color w:val="C00000"/>
          <w:sz w:val="24"/>
          <w:szCs w:val="24"/>
          <w:lang w:val="lt-LT"/>
        </w:rPr>
        <w:t xml:space="preserve"> </w:t>
      </w:r>
      <w:r w:rsidRPr="00725FBE">
        <w:rPr>
          <w:rFonts w:ascii="Arial" w:hAnsi="Arial" w:cs="Arial"/>
          <w:color w:val="000000"/>
          <w:sz w:val="24"/>
          <w:szCs w:val="24"/>
          <w:lang w:val="lt-LT"/>
        </w:rPr>
        <w:t>nepedagoginių darbuotojų – 64,91 etato. Įgyvendinta 31 neformaliojo vaikų švietimo programa (2024 m. – 25 prog., 2023 m. – 21 prog.), kuriose dalyvavo 365 mokiniai (2024 m. dalyvavo – 546 mok., 2023 m. – 308 mok.).</w:t>
      </w:r>
      <w:r w:rsidRPr="00725FBE">
        <w:rPr>
          <w:rFonts w:ascii="Arial" w:hAnsi="Arial" w:cs="Arial"/>
          <w:color w:val="C00000"/>
          <w:sz w:val="24"/>
          <w:szCs w:val="24"/>
          <w:lang w:val="lt-LT"/>
        </w:rPr>
        <w:t xml:space="preserve"> </w:t>
      </w:r>
      <w:r w:rsidRPr="00725FBE">
        <w:rPr>
          <w:rFonts w:ascii="Arial" w:hAnsi="Arial" w:cs="Arial"/>
          <w:color w:val="000000"/>
          <w:sz w:val="24"/>
          <w:szCs w:val="24"/>
          <w:lang w:val="lt-LT"/>
        </w:rPr>
        <w:t>Sėkmingą 2025 m. veiklos plano įgyvendinimą rodo mokinių, įgijusių išsilavinimą, skaičius.</w:t>
      </w:r>
    </w:p>
    <w:p w14:paraId="1B42D5E6" w14:textId="77777777" w:rsidR="00F24C62" w:rsidRPr="00725FBE" w:rsidRDefault="00F24C62" w:rsidP="00F24C62">
      <w:pPr>
        <w:pStyle w:val="Pagrindinistekstas10"/>
        <w:ind w:firstLine="0"/>
        <w:rPr>
          <w:rFonts w:ascii="Arial" w:hAnsi="Arial" w:cs="Arial"/>
          <w:color w:val="000000"/>
          <w:sz w:val="24"/>
          <w:szCs w:val="24"/>
          <w:lang w:val="lt-LT"/>
        </w:rPr>
      </w:pPr>
      <w:r w:rsidRPr="009401DD">
        <w:rPr>
          <w:rFonts w:ascii="Arial" w:hAnsi="Arial" w:cs="Arial"/>
          <w:color w:val="000000"/>
          <w:sz w:val="24"/>
          <w:szCs w:val="24"/>
          <w:lang w:val="lt-LT"/>
        </w:rPr>
        <w:t xml:space="preserve">                  2025 m. vidurinį išsilavinimą įgijo </w:t>
      </w:r>
      <w:r w:rsidRPr="00725FBE">
        <w:rPr>
          <w:rFonts w:ascii="Arial" w:hAnsi="Arial" w:cs="Arial"/>
          <w:color w:val="000000"/>
          <w:sz w:val="24"/>
          <w:szCs w:val="24"/>
          <w:lang w:val="lt-LT"/>
        </w:rPr>
        <w:t>38 mokiniai (iš 40</w:t>
      </w:r>
      <w:r w:rsidRPr="009401DD">
        <w:rPr>
          <w:rFonts w:ascii="Arial" w:hAnsi="Arial" w:cs="Arial"/>
          <w:color w:val="000000"/>
          <w:sz w:val="24"/>
          <w:szCs w:val="24"/>
          <w:lang w:val="lt-LT"/>
        </w:rPr>
        <w:t xml:space="preserve"> mok.)</w:t>
      </w:r>
      <w:r w:rsidRPr="00725FBE">
        <w:rPr>
          <w:rFonts w:ascii="Arial" w:hAnsi="Arial" w:cs="Arial"/>
          <w:color w:val="000000"/>
          <w:sz w:val="24"/>
          <w:szCs w:val="24"/>
          <w:lang w:val="lt-LT"/>
        </w:rPr>
        <w:t>, visi II gimnazinių klasių mokiniai (62 mok.) – pagrindinį išsilavinimą.</w:t>
      </w:r>
    </w:p>
    <w:p w14:paraId="6E149DB6" w14:textId="77777777" w:rsidR="00F24C62" w:rsidRPr="00725FBE" w:rsidRDefault="00F24C62" w:rsidP="00F24C62">
      <w:pPr>
        <w:pStyle w:val="Pagrindinistekstas10"/>
        <w:ind w:firstLine="0"/>
        <w:rPr>
          <w:rFonts w:ascii="Arial" w:hAnsi="Arial" w:cs="Arial"/>
          <w:color w:val="000000"/>
          <w:sz w:val="24"/>
          <w:szCs w:val="24"/>
          <w:lang w:val="lt-LT"/>
        </w:rPr>
      </w:pPr>
      <w:r w:rsidRPr="009401DD">
        <w:rPr>
          <w:rFonts w:ascii="Arial" w:hAnsi="Arial" w:cs="Arial"/>
          <w:color w:val="C00000"/>
          <w:sz w:val="24"/>
          <w:szCs w:val="24"/>
          <w:lang w:val="lt-LT"/>
        </w:rPr>
        <w:t xml:space="preserve">                </w:t>
      </w:r>
      <w:r w:rsidRPr="009401DD">
        <w:rPr>
          <w:rFonts w:ascii="Arial" w:hAnsi="Arial" w:cs="Arial"/>
          <w:color w:val="000000"/>
          <w:sz w:val="24"/>
          <w:szCs w:val="24"/>
          <w:lang w:val="lt-LT"/>
        </w:rPr>
        <w:t xml:space="preserve">2024–2025 mokslo metais visi </w:t>
      </w:r>
      <w:r w:rsidRPr="00725FBE">
        <w:rPr>
          <w:rFonts w:ascii="Arial" w:hAnsi="Arial" w:cs="Arial"/>
          <w:color w:val="000000"/>
          <w:sz w:val="24"/>
          <w:szCs w:val="24"/>
          <w:lang w:val="lt-LT"/>
        </w:rPr>
        <w:t>40 abiturientų rinkosi nors vieną VBE egzaminą.</w:t>
      </w:r>
      <w:r w:rsidRPr="00725FBE">
        <w:rPr>
          <w:rFonts w:ascii="Arial" w:hAnsi="Arial" w:cs="Arial"/>
          <w:color w:val="C00000"/>
          <w:sz w:val="24"/>
          <w:szCs w:val="24"/>
          <w:lang w:val="lt-LT"/>
        </w:rPr>
        <w:t xml:space="preserve"> </w:t>
      </w:r>
      <w:r w:rsidRPr="00725FBE">
        <w:rPr>
          <w:rFonts w:ascii="Arial" w:hAnsi="Arial" w:cs="Arial"/>
          <w:color w:val="000000"/>
          <w:sz w:val="24"/>
          <w:szCs w:val="24"/>
          <w:lang w:val="lt-LT"/>
        </w:rPr>
        <w:t xml:space="preserve">Lyginant su 2023–2024 mokslo metais lietuvių kalbos ir literatūros, geografijos egzaminų rezultatai yra aukštesni , o anglų kalbos, istorijos, fizikos įvertinimai aukščiausi nuo 2019 m. Žemesni biologijos, matematikos egzaminų rezultatai. </w:t>
      </w:r>
      <w:r w:rsidRPr="009401DD">
        <w:rPr>
          <w:rFonts w:ascii="Arial" w:hAnsi="Arial" w:cs="Arial"/>
          <w:color w:val="000000"/>
          <w:sz w:val="24"/>
          <w:szCs w:val="24"/>
          <w:lang w:val="lt-LT"/>
        </w:rPr>
        <w:t xml:space="preserve"> </w:t>
      </w:r>
    </w:p>
    <w:p w14:paraId="27F3420F" w14:textId="4C03C0C7" w:rsidR="00F24C62" w:rsidRPr="00725FBE" w:rsidRDefault="00F24C62" w:rsidP="00F24C62">
      <w:pPr>
        <w:pStyle w:val="Pagrindinistekstas10"/>
        <w:ind w:firstLine="0"/>
        <w:rPr>
          <w:rFonts w:ascii="Arial" w:hAnsi="Arial" w:cs="Arial"/>
          <w:color w:val="000000"/>
          <w:sz w:val="24"/>
          <w:szCs w:val="24"/>
          <w:lang w:val="lt-LT"/>
        </w:rPr>
      </w:pPr>
      <w:r w:rsidRPr="00725FBE">
        <w:rPr>
          <w:rFonts w:ascii="Arial" w:hAnsi="Arial" w:cs="Arial"/>
          <w:color w:val="000000"/>
          <w:sz w:val="24"/>
          <w:szCs w:val="24"/>
          <w:lang w:val="lt-LT"/>
        </w:rPr>
        <w:lastRenderedPageBreak/>
        <w:t xml:space="preserve">                2025 m. PUPP dalyvavo 62 mokiniai (2024 m. – 66 mok., 2023 m. – 52 mok.)</w:t>
      </w:r>
      <w:r w:rsidR="00F2705F">
        <w:rPr>
          <w:rFonts w:ascii="Arial" w:hAnsi="Arial" w:cs="Arial"/>
          <w:color w:val="000000"/>
          <w:sz w:val="24"/>
          <w:szCs w:val="24"/>
          <w:lang w:val="lt-LT"/>
        </w:rPr>
        <w:t>.</w:t>
      </w:r>
      <w:r w:rsidRPr="00725FBE">
        <w:rPr>
          <w:rFonts w:ascii="Arial" w:hAnsi="Arial" w:cs="Arial"/>
          <w:color w:val="000000"/>
          <w:sz w:val="24"/>
          <w:szCs w:val="24"/>
          <w:lang w:val="lt-LT"/>
        </w:rPr>
        <w:t xml:space="preserve"> Lietuvių kalbos ir matematikos PUPP balų vidurkiai:</w:t>
      </w:r>
    </w:p>
    <w:tbl>
      <w:tblPr>
        <w:tblW w:w="0" w:type="auto"/>
        <w:tblInd w:w="1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2641"/>
        <w:gridCol w:w="2552"/>
      </w:tblGrid>
      <w:tr w:rsidR="00F24C62" w:rsidRPr="00725FBE" w14:paraId="5785C6BC" w14:textId="77777777" w:rsidTr="007206EB">
        <w:tc>
          <w:tcPr>
            <w:tcW w:w="2036" w:type="dxa"/>
          </w:tcPr>
          <w:p w14:paraId="3A3A0581" w14:textId="77777777" w:rsidR="00F24C62" w:rsidRPr="00725FBE" w:rsidRDefault="00F24C62" w:rsidP="007206EB">
            <w:pPr>
              <w:pStyle w:val="Pagrindinistekstas10"/>
              <w:ind w:firstLine="0"/>
              <w:jc w:val="center"/>
              <w:rPr>
                <w:rFonts w:ascii="Arial" w:hAnsi="Arial" w:cs="Arial"/>
                <w:color w:val="000000"/>
                <w:sz w:val="24"/>
                <w:szCs w:val="24"/>
                <w:lang w:val="lt-LT"/>
              </w:rPr>
            </w:pPr>
            <w:r w:rsidRPr="00725FBE">
              <w:rPr>
                <w:rFonts w:ascii="Arial" w:hAnsi="Arial" w:cs="Arial"/>
                <w:color w:val="000000"/>
                <w:sz w:val="24"/>
                <w:szCs w:val="24"/>
                <w:lang w:val="lt-LT"/>
              </w:rPr>
              <w:t>Metai</w:t>
            </w:r>
          </w:p>
        </w:tc>
        <w:tc>
          <w:tcPr>
            <w:tcW w:w="2641" w:type="dxa"/>
          </w:tcPr>
          <w:p w14:paraId="5EF1E759" w14:textId="77777777" w:rsidR="00F24C62" w:rsidRPr="00725FBE" w:rsidRDefault="00F24C62" w:rsidP="007206EB">
            <w:pPr>
              <w:pStyle w:val="Pagrindinistekstas10"/>
              <w:ind w:firstLine="0"/>
              <w:jc w:val="center"/>
              <w:rPr>
                <w:rFonts w:ascii="Arial" w:hAnsi="Arial" w:cs="Arial"/>
                <w:color w:val="000000"/>
                <w:sz w:val="24"/>
                <w:szCs w:val="24"/>
                <w:lang w:val="lt-LT"/>
              </w:rPr>
            </w:pPr>
            <w:r w:rsidRPr="00725FBE">
              <w:rPr>
                <w:rFonts w:ascii="Arial" w:hAnsi="Arial" w:cs="Arial"/>
                <w:color w:val="000000"/>
                <w:sz w:val="24"/>
                <w:szCs w:val="24"/>
                <w:lang w:val="lt-LT"/>
              </w:rPr>
              <w:t>Lietuvių kalba</w:t>
            </w:r>
          </w:p>
        </w:tc>
        <w:tc>
          <w:tcPr>
            <w:tcW w:w="2552" w:type="dxa"/>
          </w:tcPr>
          <w:p w14:paraId="01453819" w14:textId="77777777" w:rsidR="00F24C62" w:rsidRPr="00725FBE" w:rsidRDefault="00F24C62" w:rsidP="007206EB">
            <w:pPr>
              <w:pStyle w:val="Pagrindinistekstas10"/>
              <w:ind w:firstLine="0"/>
              <w:jc w:val="center"/>
              <w:rPr>
                <w:rFonts w:ascii="Arial" w:hAnsi="Arial" w:cs="Arial"/>
                <w:color w:val="000000"/>
                <w:sz w:val="24"/>
                <w:szCs w:val="24"/>
                <w:lang w:val="lt-LT"/>
              </w:rPr>
            </w:pPr>
            <w:r w:rsidRPr="00725FBE">
              <w:rPr>
                <w:rFonts w:ascii="Arial" w:hAnsi="Arial" w:cs="Arial"/>
                <w:color w:val="000000"/>
                <w:sz w:val="24"/>
                <w:szCs w:val="24"/>
                <w:lang w:val="lt-LT"/>
              </w:rPr>
              <w:t>Matematika</w:t>
            </w:r>
          </w:p>
        </w:tc>
      </w:tr>
      <w:tr w:rsidR="00F24C62" w:rsidRPr="00725FBE" w14:paraId="007897E7" w14:textId="77777777" w:rsidTr="007206EB">
        <w:tc>
          <w:tcPr>
            <w:tcW w:w="2036" w:type="dxa"/>
          </w:tcPr>
          <w:p w14:paraId="42260838" w14:textId="77777777" w:rsidR="00F24C62" w:rsidRPr="00725FBE" w:rsidRDefault="00F24C62" w:rsidP="00F24C62">
            <w:pPr>
              <w:pStyle w:val="Pagrindinistekstas10"/>
              <w:ind w:firstLine="0"/>
              <w:jc w:val="center"/>
              <w:rPr>
                <w:rFonts w:ascii="Arial" w:hAnsi="Arial" w:cs="Arial"/>
                <w:color w:val="000000"/>
                <w:sz w:val="24"/>
                <w:szCs w:val="24"/>
                <w:lang w:val="lt-LT"/>
              </w:rPr>
            </w:pPr>
            <w:r w:rsidRPr="00725FBE">
              <w:rPr>
                <w:rFonts w:ascii="Arial" w:hAnsi="Arial" w:cs="Arial"/>
                <w:color w:val="000000"/>
                <w:sz w:val="24"/>
                <w:szCs w:val="24"/>
                <w:lang w:val="lt-LT"/>
              </w:rPr>
              <w:t>2024</w:t>
            </w:r>
          </w:p>
        </w:tc>
        <w:tc>
          <w:tcPr>
            <w:tcW w:w="2641" w:type="dxa"/>
          </w:tcPr>
          <w:p w14:paraId="48161D31" w14:textId="77777777" w:rsidR="00F24C62" w:rsidRPr="00725FBE" w:rsidRDefault="00F24C62" w:rsidP="00F24C62">
            <w:pPr>
              <w:pStyle w:val="Pagrindinistekstas10"/>
              <w:ind w:firstLine="0"/>
              <w:jc w:val="center"/>
              <w:rPr>
                <w:rFonts w:ascii="Arial" w:hAnsi="Arial" w:cs="Arial"/>
                <w:color w:val="000000"/>
                <w:sz w:val="24"/>
                <w:szCs w:val="24"/>
                <w:lang w:val="lt-LT"/>
              </w:rPr>
            </w:pPr>
            <w:r w:rsidRPr="00725FBE">
              <w:rPr>
                <w:rFonts w:ascii="Arial" w:hAnsi="Arial" w:cs="Arial"/>
                <w:color w:val="000000"/>
                <w:sz w:val="24"/>
                <w:szCs w:val="24"/>
                <w:lang w:val="lt-LT"/>
              </w:rPr>
              <w:t>6,33</w:t>
            </w:r>
          </w:p>
        </w:tc>
        <w:tc>
          <w:tcPr>
            <w:tcW w:w="2552" w:type="dxa"/>
          </w:tcPr>
          <w:p w14:paraId="136ABA45" w14:textId="77777777" w:rsidR="00F24C62" w:rsidRPr="00725FBE" w:rsidRDefault="00F24C62" w:rsidP="00F24C62">
            <w:pPr>
              <w:pStyle w:val="Pagrindinistekstas10"/>
              <w:ind w:firstLine="0"/>
              <w:jc w:val="center"/>
              <w:rPr>
                <w:rFonts w:ascii="Arial" w:hAnsi="Arial" w:cs="Arial"/>
                <w:color w:val="000000"/>
                <w:sz w:val="24"/>
                <w:szCs w:val="24"/>
                <w:lang w:val="lt-LT"/>
              </w:rPr>
            </w:pPr>
            <w:r w:rsidRPr="00725FBE">
              <w:rPr>
                <w:rFonts w:ascii="Arial" w:hAnsi="Arial" w:cs="Arial"/>
                <w:color w:val="000000"/>
                <w:sz w:val="24"/>
                <w:szCs w:val="24"/>
                <w:lang w:val="lt-LT"/>
              </w:rPr>
              <w:t>3,69</w:t>
            </w:r>
          </w:p>
        </w:tc>
      </w:tr>
      <w:tr w:rsidR="00F24C62" w:rsidRPr="00725FBE" w14:paraId="4F6D1C73" w14:textId="77777777" w:rsidTr="007206EB">
        <w:tc>
          <w:tcPr>
            <w:tcW w:w="2036" w:type="dxa"/>
          </w:tcPr>
          <w:p w14:paraId="2D681A30" w14:textId="77777777" w:rsidR="00F24C62" w:rsidRPr="00725FBE" w:rsidRDefault="00F24C62" w:rsidP="00F24C62">
            <w:pPr>
              <w:pStyle w:val="Pagrindinistekstas10"/>
              <w:ind w:firstLine="0"/>
              <w:jc w:val="center"/>
              <w:rPr>
                <w:rFonts w:ascii="Arial" w:hAnsi="Arial" w:cs="Arial"/>
                <w:color w:val="000000"/>
                <w:sz w:val="24"/>
                <w:szCs w:val="24"/>
                <w:lang w:val="lt-LT"/>
              </w:rPr>
            </w:pPr>
            <w:r w:rsidRPr="00725FBE">
              <w:rPr>
                <w:rFonts w:ascii="Arial" w:hAnsi="Arial" w:cs="Arial"/>
                <w:color w:val="000000"/>
                <w:sz w:val="24"/>
                <w:szCs w:val="24"/>
                <w:lang w:val="lt-LT"/>
              </w:rPr>
              <w:t>2025</w:t>
            </w:r>
          </w:p>
        </w:tc>
        <w:tc>
          <w:tcPr>
            <w:tcW w:w="2641" w:type="dxa"/>
          </w:tcPr>
          <w:p w14:paraId="0DC16FCB" w14:textId="77777777" w:rsidR="00F24C62" w:rsidRPr="00725FBE" w:rsidRDefault="00F24C62" w:rsidP="00F24C62">
            <w:pPr>
              <w:pStyle w:val="Pagrindinistekstas10"/>
              <w:ind w:firstLine="0"/>
              <w:jc w:val="center"/>
              <w:rPr>
                <w:rFonts w:ascii="Arial" w:hAnsi="Arial" w:cs="Arial"/>
                <w:color w:val="000000"/>
                <w:sz w:val="24"/>
                <w:szCs w:val="24"/>
                <w:lang w:val="lt-LT"/>
              </w:rPr>
            </w:pPr>
            <w:r w:rsidRPr="00725FBE">
              <w:rPr>
                <w:rFonts w:ascii="Arial" w:hAnsi="Arial" w:cs="Arial"/>
                <w:color w:val="000000"/>
                <w:sz w:val="24"/>
                <w:szCs w:val="24"/>
                <w:lang w:val="lt-LT"/>
              </w:rPr>
              <w:t>6,40</w:t>
            </w:r>
          </w:p>
        </w:tc>
        <w:tc>
          <w:tcPr>
            <w:tcW w:w="2552" w:type="dxa"/>
          </w:tcPr>
          <w:p w14:paraId="50EA813F" w14:textId="77777777" w:rsidR="00F24C62" w:rsidRPr="00725FBE" w:rsidRDefault="00F24C62" w:rsidP="00F24C62">
            <w:pPr>
              <w:pStyle w:val="Pagrindinistekstas10"/>
              <w:ind w:firstLine="0"/>
              <w:jc w:val="center"/>
              <w:rPr>
                <w:rFonts w:ascii="Arial" w:hAnsi="Arial" w:cs="Arial"/>
                <w:color w:val="000000"/>
                <w:sz w:val="24"/>
                <w:szCs w:val="24"/>
                <w:lang w:val="lt-LT"/>
              </w:rPr>
            </w:pPr>
            <w:r w:rsidRPr="00725FBE">
              <w:rPr>
                <w:rFonts w:ascii="Arial" w:hAnsi="Arial" w:cs="Arial"/>
                <w:color w:val="000000"/>
                <w:sz w:val="24"/>
                <w:szCs w:val="24"/>
                <w:lang w:val="lt-LT"/>
              </w:rPr>
              <w:t>4,90</w:t>
            </w:r>
          </w:p>
        </w:tc>
      </w:tr>
    </w:tbl>
    <w:p w14:paraId="27E93FBF" w14:textId="77777777" w:rsidR="00F24C62" w:rsidRPr="00725FBE" w:rsidRDefault="00F24C62" w:rsidP="00F24C62">
      <w:pPr>
        <w:ind w:firstLine="1296"/>
        <w:jc w:val="both"/>
        <w:rPr>
          <w:rFonts w:ascii="Arial" w:hAnsi="Arial" w:cs="Arial"/>
          <w:color w:val="000000"/>
        </w:rPr>
      </w:pPr>
      <w:r w:rsidRPr="00725FBE">
        <w:rPr>
          <w:rFonts w:ascii="Arial" w:hAnsi="Arial" w:cs="Arial"/>
          <w:color w:val="000000"/>
        </w:rPr>
        <w:t>Lyginant su 2024 m. m. aukštesnis matematikos vidurkis, o lietuvių k. vidurkis didesnis tik 0,07 balo.</w:t>
      </w:r>
    </w:p>
    <w:p w14:paraId="3A3F3F4E" w14:textId="77777777" w:rsidR="00F24C62" w:rsidRPr="00725FBE" w:rsidRDefault="00F24C62" w:rsidP="00F24C62">
      <w:pPr>
        <w:jc w:val="both"/>
        <w:rPr>
          <w:rFonts w:ascii="Arial" w:hAnsi="Arial" w:cs="Arial"/>
          <w:color w:val="000000"/>
        </w:rPr>
      </w:pPr>
      <w:r w:rsidRPr="00725FBE">
        <w:rPr>
          <w:rFonts w:ascii="Arial" w:hAnsi="Arial" w:cs="Arial"/>
          <w:color w:val="000000"/>
        </w:rPr>
        <w:t xml:space="preserve">                 Priekulės Ievos Simonaitytės gimnazijoje ir jos specialiojo ugdymo skyriuje atsižvelgus į strateginius planus, švietimo būklę, bendruomenės poreikius, susitarta dėl metinių tikslų bei uždavinių, kuriems pagrįsti buvo išsikelti prioritetai ir priemonės uždaviniams įgyvendinti.</w:t>
      </w:r>
    </w:p>
    <w:p w14:paraId="276C60AA" w14:textId="77777777" w:rsidR="00F24C62" w:rsidRPr="00725FBE" w:rsidRDefault="00F24C62" w:rsidP="00F24C62">
      <w:pPr>
        <w:jc w:val="both"/>
        <w:rPr>
          <w:rFonts w:ascii="Arial" w:hAnsi="Arial" w:cs="Arial"/>
          <w:color w:val="000000"/>
        </w:rPr>
      </w:pPr>
      <w:r w:rsidRPr="00725FBE">
        <w:rPr>
          <w:rFonts w:ascii="Arial" w:hAnsi="Arial" w:cs="Arial"/>
          <w:color w:val="000000"/>
        </w:rPr>
        <w:t xml:space="preserve">                 Vykdant 2025 metų veiklos planą atlikti šie organizaciniai darbai ir veiklos: metodinėje taryboje ir VGK aptartos, suderintos individualizuotos priešmokyklinio, pradinio, pagrindinio ir socialinių įgūdžių ugdymo programos, švietimo pagalbos specialistų bei klasių vadovų veiklos planai. Visiems SUP mokiniams rengti individualūs pagalbos, o specialiajame skyriuje ir ugdymo planai. Vadovaujantis Bendraisiais ugdymo planais ir kitais teisės aktais, mokiniai mokomi pagal priešmokyklinio, pradinio, pagrindinio, vidurinio ugdymo bei individualizuotas ir socialinių įgūdžių programas.</w:t>
      </w:r>
    </w:p>
    <w:p w14:paraId="03C51E9F" w14:textId="77777777" w:rsidR="00F24C62" w:rsidRPr="00725FBE" w:rsidRDefault="00F24C62" w:rsidP="00F24C62">
      <w:pPr>
        <w:jc w:val="both"/>
        <w:rPr>
          <w:rFonts w:ascii="Arial" w:hAnsi="Arial" w:cs="Arial"/>
          <w:color w:val="000000"/>
        </w:rPr>
      </w:pPr>
      <w:r w:rsidRPr="00725FBE">
        <w:rPr>
          <w:rFonts w:ascii="Arial" w:hAnsi="Arial" w:cs="Arial"/>
          <w:color w:val="000000"/>
        </w:rPr>
        <w:t xml:space="preserve">                 Ugdymo proceso metu sudaromos galimybės mokinių pažinimui ir adaptacijai, tarpusavio pasitikėjimo stiprinimui, ugdymo turinio individualizavimui ir diferencijavimui, patyriminei bei STEAM veiklai, vertinimui ir įsivertinimui, mokinių mokymosi motyvacijai, mokėjimui mokytis, socialinių ir emocinių įgūdžių lavinimui.</w:t>
      </w:r>
    </w:p>
    <w:p w14:paraId="3C346A77" w14:textId="77777777" w:rsidR="00F24C62" w:rsidRPr="00725FBE" w:rsidRDefault="00F24C62" w:rsidP="00F24C62">
      <w:pPr>
        <w:jc w:val="both"/>
        <w:rPr>
          <w:rFonts w:ascii="Arial" w:hAnsi="Arial" w:cs="Arial"/>
          <w:color w:val="000000"/>
        </w:rPr>
      </w:pPr>
      <w:r w:rsidRPr="00725FBE">
        <w:rPr>
          <w:rFonts w:ascii="Arial" w:hAnsi="Arial" w:cs="Arial"/>
          <w:color w:val="000000"/>
        </w:rPr>
        <w:t xml:space="preserve">                 Atsižvelgiant į mokinių poreikius organizuojamas neformalus švietimas. Vykdomos veiklos: sportiniai žaidimai, meninė, kūrybinė, saviraiškos, muzikinė veikla; stiprus mokinių ansamblis, šokių kolektyvai. Vykdant ugdymo procesą, taip pat atsižvelgta į Gimnazijos mokinių poreikius. Mokiniams sudarytos sąlygos lankyti konsultacijas pagal savo gebėjimus. Konsultacijos skirtos matematikos, lietuvių kalbos ir literatūros, fizikos, biologijos, chemijos, istorijos, anglų kalbos, geografijos, informacinių technologijų pamokoms. Atsižvelgiant į NMPP ir PUPP rezultatus, panaudota 100 %  valandų iš Ugdymo plano, skirtų mokinių poreikiams ir mokymosi pagalbai teikti.</w:t>
      </w:r>
    </w:p>
    <w:p w14:paraId="41E5339E" w14:textId="77777777" w:rsidR="00F24C62" w:rsidRPr="00725FBE" w:rsidRDefault="00F24C62" w:rsidP="00F24C62">
      <w:pPr>
        <w:jc w:val="both"/>
        <w:rPr>
          <w:rFonts w:ascii="Arial" w:hAnsi="Arial" w:cs="Arial"/>
          <w:color w:val="000000"/>
        </w:rPr>
      </w:pPr>
      <w:r w:rsidRPr="00725FBE">
        <w:rPr>
          <w:rFonts w:ascii="Arial" w:hAnsi="Arial" w:cs="Arial"/>
          <w:color w:val="000000"/>
        </w:rPr>
        <w:t xml:space="preserve">                Gimnazijos mokytojai tobulino profesines ir bendrąsias kompetencijas siekiant kiekvieno mokinio pažangos. Metodinėse grupėse analizavo kompetencijomis grįstą ugdymo turinį.</w:t>
      </w:r>
    </w:p>
    <w:p w14:paraId="10FA0CD1" w14:textId="77777777" w:rsidR="00F24C62" w:rsidRPr="00725FBE" w:rsidRDefault="00F24C62" w:rsidP="00F24C62">
      <w:pPr>
        <w:jc w:val="both"/>
        <w:rPr>
          <w:rFonts w:ascii="Arial" w:hAnsi="Arial" w:cs="Arial"/>
          <w:color w:val="000000"/>
        </w:rPr>
      </w:pPr>
      <w:r w:rsidRPr="00725FBE">
        <w:rPr>
          <w:rFonts w:ascii="Arial" w:hAnsi="Arial" w:cs="Arial"/>
          <w:color w:val="000000"/>
        </w:rPr>
        <w:t xml:space="preserve">                Gimnazija bendradarbiauja su Priekulės miesto švietimo ir kitomis įstaigomis, dalyvauja bendrose veiklose, renginiuose, informuoja visuomenę apie vykdomą veiklą, todėl formuojamas bendruomeniškumas, skatinama savitarpio pagalba šeimoms.</w:t>
      </w:r>
    </w:p>
    <w:p w14:paraId="63CA6E4A" w14:textId="77777777" w:rsidR="00F24C62" w:rsidRPr="00725FBE" w:rsidRDefault="00F24C62" w:rsidP="00F24C62">
      <w:pPr>
        <w:jc w:val="both"/>
        <w:rPr>
          <w:rFonts w:ascii="Arial" w:hAnsi="Arial" w:cs="Arial"/>
          <w:color w:val="000000"/>
        </w:rPr>
      </w:pPr>
      <w:r w:rsidRPr="00725FBE">
        <w:rPr>
          <w:rFonts w:ascii="Arial" w:hAnsi="Arial" w:cs="Arial"/>
          <w:color w:val="000000"/>
        </w:rPr>
        <w:t xml:space="preserve">                Tęsiant 2023 metais pradėtą ,,Tūkstantmečio mokyklos“ projektą, gimnazijos direktoriaus pavaduotoja ugdymui L. Kaltauskienė koordinavo šio projekto  įgyvendinamas sritis, derino su mokytojais kvalifikacijos tobulinimą ir įgytų žinių taikymą, stebėjo ir analizavo veiklų tęstinumą, aptarė ir numatė atvirų pamokų vedimą, tolimesnius kvalifikacijos prioritetus. 2025 metais organizuotas baigiamasis TŪM programų renginys Klaipėdos r. mokytojams. Gimnazijos pedagogų grupė prisidėjo prie TŪM pažangos programos „Kelionė laiku“ renginio „Kuršiai ant Kalniškės piliakalnio“ scenarijaus kūrimo, įgarsinimo, užduočių sudarymo, organizavimo. Technologijų, dailės mokytojai bei mokiniai  dalyvavo TŪM projekte „Emalio dirbtuvės“ bendradarbiaujant su Vilniaus dailės akademijos Telšių fakultetu. Buvo tęsiama 2024 m. pradėta įgyvendinti Muzikos studijos-lofto veikla, kuri baigėsi 2025 m. birželio mėn. Iki 2025 m. birželio mėn. veiklą vykdė „Visos dienos mokykla“, kurioje buvo dirbama su skirtingo amžiaus vaikais.</w:t>
      </w:r>
    </w:p>
    <w:p w14:paraId="67F5E7D8" w14:textId="77777777" w:rsidR="00F24C62" w:rsidRPr="00725FBE" w:rsidRDefault="00F24C62" w:rsidP="00F24C62">
      <w:pPr>
        <w:jc w:val="both"/>
        <w:rPr>
          <w:rFonts w:ascii="Arial" w:hAnsi="Arial" w:cs="Arial"/>
          <w:color w:val="000000"/>
        </w:rPr>
      </w:pPr>
      <w:r w:rsidRPr="00725FBE">
        <w:rPr>
          <w:rFonts w:ascii="Arial" w:hAnsi="Arial" w:cs="Arial"/>
          <w:color w:val="000000"/>
        </w:rPr>
        <w:t xml:space="preserve">                Visus 2025 m. vyko TŪM seminaruose ir stažuotėse įgytos informacijos ir gerosios patirties pasidalijimas metodinėse grupėse. Tai stiprina ne tik individualius pedagogų gebėjimus, bet ir visos Gimnazijos bendruomenės bendradarbiavimą, prisideda prie visapusiško Gimnazijos bendruomenės augimo – stiprinant pedagogų profesinius įgūdžius, </w:t>
      </w:r>
      <w:r w:rsidRPr="00725FBE">
        <w:rPr>
          <w:rFonts w:ascii="Arial" w:hAnsi="Arial" w:cs="Arial"/>
          <w:color w:val="000000"/>
        </w:rPr>
        <w:lastRenderedPageBreak/>
        <w:t>gerinant ugdymo kokybę ir kuriant šiuolaikinės mokyklos modelį, kuris tenkina mokinių, mokytojų ir visos bendruomenės poreikius. Šis procesas ne tik gerina Gimnazijos prestižą, bet ir tiesiogiai prisideda prie mokinių sėkmės ir pasirengimo ateičiai.</w:t>
      </w:r>
    </w:p>
    <w:p w14:paraId="5FCC36F0" w14:textId="77777777" w:rsidR="00F24C62" w:rsidRPr="00725FBE" w:rsidRDefault="00F24C62" w:rsidP="00F24C62">
      <w:pPr>
        <w:jc w:val="both"/>
        <w:rPr>
          <w:rFonts w:ascii="Arial" w:hAnsi="Arial" w:cs="Arial"/>
          <w:color w:val="000000"/>
        </w:rPr>
      </w:pPr>
      <w:r w:rsidRPr="00725FBE">
        <w:rPr>
          <w:rFonts w:ascii="Arial" w:hAnsi="Arial" w:cs="Arial"/>
          <w:color w:val="000000"/>
        </w:rPr>
        <w:t xml:space="preserve">                 2025 m. toliau taikoma </w:t>
      </w:r>
      <w:r w:rsidRPr="00725FBE">
        <w:rPr>
          <w:rFonts w:ascii="Arial" w:hAnsi="Arial" w:cs="Arial"/>
          <w:i/>
          <w:iCs/>
          <w:color w:val="000000"/>
        </w:rPr>
        <w:t>eLicėjus</w:t>
      </w:r>
      <w:r w:rsidRPr="00725FBE">
        <w:rPr>
          <w:rFonts w:ascii="Arial" w:hAnsi="Arial" w:cs="Arial"/>
          <w:color w:val="000000"/>
        </w:rPr>
        <w:t xml:space="preserve"> programa matematikos pasiekimams gerinti 9–12 klasėse. Su programa dirba 3 matematikos mokytojai. </w:t>
      </w:r>
    </w:p>
    <w:p w14:paraId="38647D7D" w14:textId="77777777" w:rsidR="00F24C62" w:rsidRPr="00725FBE" w:rsidRDefault="00F24C62" w:rsidP="00F24C62">
      <w:pPr>
        <w:jc w:val="both"/>
        <w:rPr>
          <w:rFonts w:ascii="Arial" w:hAnsi="Arial" w:cs="Arial"/>
          <w:color w:val="000000"/>
        </w:rPr>
      </w:pPr>
      <w:r w:rsidRPr="00725FBE">
        <w:rPr>
          <w:rFonts w:ascii="Arial" w:hAnsi="Arial" w:cs="Arial"/>
          <w:color w:val="000000"/>
        </w:rPr>
        <w:t xml:space="preserve">                 2025 m. toliau 5–8 klasėse įgyvendinant SEU programas diegiamas „Asmenybės tikslų ir ūgties dienoraštis“, kurio pagrindu mokiniai tikslingai 3 mokslo metus planuoja savo tikslus, peržiūri vertybes, planuojamus mokymosi pasiekimus, mokosi dėkingumo šalia esančiam, kartu planuoja karjeros galimybes, mokosi atpažinti savo emocijas ir elgesį įvairių situacijų metu.  </w:t>
      </w:r>
    </w:p>
    <w:p w14:paraId="022EF842" w14:textId="6AE64079" w:rsidR="00F24C62" w:rsidRPr="00725FBE" w:rsidRDefault="00F24C62" w:rsidP="00F24C62">
      <w:pPr>
        <w:jc w:val="both"/>
        <w:rPr>
          <w:rFonts w:ascii="Arial" w:hAnsi="Arial" w:cs="Arial"/>
          <w:bCs/>
        </w:rPr>
      </w:pPr>
      <w:r w:rsidRPr="00725FBE">
        <w:rPr>
          <w:rFonts w:ascii="Arial" w:hAnsi="Arial" w:cs="Arial"/>
          <w:color w:val="000000"/>
        </w:rPr>
        <w:t xml:space="preserve">      </w:t>
      </w:r>
      <w:r w:rsidRPr="00725FBE">
        <w:rPr>
          <w:rFonts w:ascii="Arial" w:hAnsi="Arial" w:cs="Arial"/>
          <w:color w:val="C00000"/>
        </w:rPr>
        <w:t xml:space="preserve">          </w:t>
      </w:r>
      <w:r w:rsidRPr="00725FBE">
        <w:rPr>
          <w:rFonts w:ascii="Arial" w:hAnsi="Arial" w:cs="Arial"/>
          <w:color w:val="000000"/>
        </w:rPr>
        <w:t xml:space="preserve">Daugelis pradinių klasių, fizikos, biologijos, chemijos, lietuvių k. ir literatūros, ekonomikos, istorijos mokytojų veda patyrimines pamokas, taiko </w:t>
      </w:r>
      <w:r w:rsidRPr="00725FBE">
        <w:rPr>
          <w:rFonts w:ascii="Arial" w:hAnsi="Arial" w:cs="Arial"/>
          <w:i/>
          <w:iCs/>
          <w:color w:val="000000"/>
        </w:rPr>
        <w:t xml:space="preserve">Atvirkščios pamokos </w:t>
      </w:r>
      <w:r w:rsidRPr="00725FBE">
        <w:rPr>
          <w:rFonts w:ascii="Arial" w:hAnsi="Arial" w:cs="Arial"/>
          <w:color w:val="000000"/>
        </w:rPr>
        <w:t xml:space="preserve">metodą, </w:t>
      </w:r>
      <w:r w:rsidRPr="00725FBE">
        <w:rPr>
          <w:rFonts w:ascii="Arial" w:hAnsi="Arial" w:cs="Arial"/>
          <w:i/>
          <w:iCs/>
          <w:color w:val="000000"/>
        </w:rPr>
        <w:t xml:space="preserve">Mąstymo žemėlapius, De Bono kepurių </w:t>
      </w:r>
      <w:r w:rsidRPr="00725FBE">
        <w:rPr>
          <w:rFonts w:ascii="Arial" w:hAnsi="Arial" w:cs="Arial"/>
          <w:color w:val="000000"/>
        </w:rPr>
        <w:t>metodą, SEU metodus integruoja į dalyko pamokas ir kt. Toks integravimas sėkmingai vykdomas pradinėse klasėse, nes mokytojas vienas planuoja dalykų integravimo galimybes ir laiką arba vykdo tai kartu su kitais mokytojais kasdienėje pamokoje.</w:t>
      </w:r>
      <w:r w:rsidRPr="00725FBE">
        <w:rPr>
          <w:rFonts w:ascii="Arial" w:hAnsi="Arial" w:cs="Arial"/>
          <w:color w:val="C00000"/>
        </w:rPr>
        <w:t xml:space="preserve"> </w:t>
      </w:r>
      <w:r w:rsidRPr="00725FBE">
        <w:rPr>
          <w:rFonts w:ascii="Arial" w:hAnsi="Arial" w:cs="Arial"/>
          <w:color w:val="000000"/>
        </w:rPr>
        <w:t>1–4 klasėse buvo integruojamos tokios veiklos: „Piemenėlių šventė. Šv. Martynas“</w:t>
      </w:r>
      <w:r w:rsidRPr="00725FBE">
        <w:rPr>
          <w:rFonts w:ascii="Arial" w:hAnsi="Arial" w:cs="Arial"/>
          <w:i/>
          <w:iCs/>
          <w:color w:val="000000"/>
        </w:rPr>
        <w:t xml:space="preserve"> </w:t>
      </w:r>
      <w:r w:rsidRPr="00725FBE">
        <w:rPr>
          <w:rFonts w:ascii="Arial" w:hAnsi="Arial" w:cs="Arial"/>
          <w:color w:val="000000"/>
        </w:rPr>
        <w:t>(1–4 kl.); kūrybinės</w:t>
      </w:r>
      <w:r w:rsidRPr="00725FBE">
        <w:rPr>
          <w:rFonts w:ascii="Arial" w:hAnsi="Arial" w:cs="Arial"/>
        </w:rPr>
        <w:t xml:space="preserve"> dirbtuvės „Žaliasis raštingumas” </w:t>
      </w:r>
      <w:r w:rsidRPr="00725FBE">
        <w:rPr>
          <w:rFonts w:ascii="Arial" w:hAnsi="Arial" w:cs="Arial"/>
          <w:color w:val="000000"/>
        </w:rPr>
        <w:t>(1–4 kl.); integruota-patyriminė pamoka „Žalioji palangė“</w:t>
      </w:r>
      <w:r w:rsidRPr="00725FBE">
        <w:rPr>
          <w:rFonts w:ascii="Arial" w:hAnsi="Arial" w:cs="Arial"/>
          <w:i/>
          <w:iCs/>
          <w:color w:val="000000"/>
        </w:rPr>
        <w:t xml:space="preserve"> </w:t>
      </w:r>
      <w:r w:rsidRPr="00725FBE">
        <w:rPr>
          <w:rFonts w:ascii="Arial" w:hAnsi="Arial" w:cs="Arial"/>
          <w:color w:val="000000"/>
        </w:rPr>
        <w:t>(3 kl.);</w:t>
      </w:r>
      <w:r w:rsidRPr="00725FBE">
        <w:rPr>
          <w:rFonts w:ascii="Arial" w:hAnsi="Arial" w:cs="Arial"/>
        </w:rPr>
        <w:t xml:space="preserve"> antrų klasių renginys, skirtas Žemės dienai paminėti,</w:t>
      </w:r>
      <w:r w:rsidRPr="00725FBE">
        <w:rPr>
          <w:rFonts w:ascii="Arial" w:hAnsi="Arial" w:cs="Arial"/>
          <w:i/>
          <w:iCs/>
          <w:color w:val="C00000"/>
        </w:rPr>
        <w:t xml:space="preserve"> </w:t>
      </w:r>
      <w:r w:rsidRPr="00725FBE">
        <w:rPr>
          <w:rFonts w:ascii="Arial" w:hAnsi="Arial" w:cs="Arial"/>
          <w:color w:val="000000"/>
        </w:rPr>
        <w:t>„Jaunojo tyrėjo diena. STEAM“ (1–4 kl.);</w:t>
      </w:r>
      <w:r w:rsidRPr="00725FBE">
        <w:rPr>
          <w:rFonts w:ascii="Arial" w:hAnsi="Arial" w:cs="Arial"/>
          <w:color w:val="C00000"/>
        </w:rPr>
        <w:t xml:space="preserve"> </w:t>
      </w:r>
      <w:r w:rsidRPr="00725FBE">
        <w:rPr>
          <w:rFonts w:ascii="Arial" w:hAnsi="Arial" w:cs="Arial"/>
          <w:color w:val="000000"/>
        </w:rPr>
        <w:t>e</w:t>
      </w:r>
      <w:r w:rsidR="004C0B7F">
        <w:rPr>
          <w:rFonts w:ascii="Arial" w:hAnsi="Arial" w:cs="Arial"/>
        </w:rPr>
        <w:t>dukaciniai užsiėmimai „</w:t>
      </w:r>
      <w:r w:rsidRPr="00725FBE">
        <w:rPr>
          <w:rFonts w:ascii="Arial" w:hAnsi="Arial" w:cs="Arial"/>
        </w:rPr>
        <w:t>Stebuklų laboratorija“ (</w:t>
      </w:r>
      <w:r w:rsidRPr="00725FBE">
        <w:rPr>
          <w:rFonts w:ascii="Arial" w:hAnsi="Arial" w:cs="Arial"/>
          <w:color w:val="000000"/>
        </w:rPr>
        <w:t>1–4 kl.);</w:t>
      </w:r>
      <w:r w:rsidRPr="00725FBE">
        <w:rPr>
          <w:rFonts w:ascii="Arial" w:hAnsi="Arial" w:cs="Arial"/>
          <w:color w:val="C00000"/>
        </w:rPr>
        <w:t xml:space="preserve"> </w:t>
      </w:r>
      <w:r w:rsidRPr="00725FBE">
        <w:rPr>
          <w:rFonts w:ascii="Arial" w:hAnsi="Arial" w:cs="Arial"/>
          <w:color w:val="000000"/>
        </w:rPr>
        <w:t>i</w:t>
      </w:r>
      <w:r w:rsidRPr="00725FBE">
        <w:rPr>
          <w:rFonts w:ascii="Arial" w:hAnsi="Arial" w:cs="Arial"/>
        </w:rPr>
        <w:t>ntegruota matematikos ir gamtos mokslų STEAM  pamoka „Ledo eksperimentai: ar ledas visada tirpsta vienodai?“ (2 kl.); matematikos ir technologijų STEAM pamoka „Geometrinių figūrų magija: statome tvirtai“ (2 kl.); STEAM ilgalaikis tyrimas „Augalų augimo tyrimas: šviesos ir šilumos paslaptis“ (2 kl.</w:t>
      </w:r>
      <w:r w:rsidR="004C0B7F">
        <w:rPr>
          <w:rFonts w:ascii="Arial" w:hAnsi="Arial" w:cs="Arial"/>
        </w:rPr>
        <w:t>); gamtos mokslų STEAM pamoka „</w:t>
      </w:r>
      <w:r w:rsidRPr="00725FBE">
        <w:rPr>
          <w:rFonts w:ascii="Arial" w:hAnsi="Arial" w:cs="Arial"/>
        </w:rPr>
        <w:t>Kokių savybių t</w:t>
      </w:r>
      <w:r w:rsidR="004C0B7F">
        <w:rPr>
          <w:rFonts w:ascii="Arial" w:hAnsi="Arial" w:cs="Arial"/>
        </w:rPr>
        <w:t>uri įvairios medžiagos?“ (2 kl.); tyrimas „Medžio žievė“</w:t>
      </w:r>
      <w:r w:rsidRPr="00725FBE">
        <w:rPr>
          <w:rFonts w:ascii="Arial" w:hAnsi="Arial" w:cs="Arial"/>
        </w:rPr>
        <w:t xml:space="preserve"> (2 kl.); gamtos mokslų ir technologijų STEAM pamoka „Vėjo galia: statome malūną</w:t>
      </w:r>
      <w:r w:rsidR="004C0B7F">
        <w:rPr>
          <w:rFonts w:ascii="Arial" w:hAnsi="Arial" w:cs="Arial"/>
        </w:rPr>
        <w:t>“</w:t>
      </w:r>
      <w:r w:rsidRPr="00725FBE">
        <w:rPr>
          <w:rFonts w:ascii="Arial" w:hAnsi="Arial" w:cs="Arial"/>
        </w:rPr>
        <w:t xml:space="preserve"> (2 kl.). Pagrindinio ir vidurinio ugdymo koncentre vyko šie integruoti užsiėmimai: integruota dailės, šokio pamoka „Vardan tos Lietuvos“  (11–12 kl.); int</w:t>
      </w:r>
      <w:r w:rsidR="004C0B7F">
        <w:rPr>
          <w:rFonts w:ascii="Arial" w:hAnsi="Arial" w:cs="Arial"/>
        </w:rPr>
        <w:t xml:space="preserve">egruota muzikos, dailės pamoka </w:t>
      </w:r>
      <w:r w:rsidRPr="00725FBE">
        <w:rPr>
          <w:rFonts w:ascii="Arial" w:hAnsi="Arial" w:cs="Arial"/>
        </w:rPr>
        <w:t xml:space="preserve"> </w:t>
      </w:r>
      <w:r w:rsidR="004C0B7F">
        <w:rPr>
          <w:rFonts w:ascii="Arial" w:hAnsi="Arial" w:cs="Arial"/>
        </w:rPr>
        <w:t>„</w:t>
      </w:r>
      <w:r w:rsidRPr="00725FBE">
        <w:rPr>
          <w:rFonts w:ascii="Arial" w:hAnsi="Arial" w:cs="Arial"/>
        </w:rPr>
        <w:t>Čiurlioniui – 125“ 9–10 kl.; integruotų pamokų ciklas t</w:t>
      </w:r>
      <w:r w:rsidR="004C0B7F">
        <w:rPr>
          <w:rFonts w:ascii="Arial" w:hAnsi="Arial" w:cs="Arial"/>
        </w:rPr>
        <w:t>ikybos, technologijų pamokose „</w:t>
      </w:r>
      <w:r w:rsidRPr="00725FBE">
        <w:rPr>
          <w:rFonts w:ascii="Arial" w:hAnsi="Arial" w:cs="Arial"/>
        </w:rPr>
        <w:t xml:space="preserve">Prakartėlė“ (8 kl.); integruota biologijos ir istorijos pamoka „Geneologiniai medžiai“ (7 kl.); integruota biologijos ir lietuvių k. pamoka „Straipsnis  „Bakterijų svarba““ (7 kl.); integruota gamtos mokslų ir vokiečių kalbos pamoka </w:t>
      </w:r>
      <w:r w:rsidRPr="00725FBE">
        <w:rPr>
          <w:rFonts w:ascii="Arial" w:hAnsi="Arial" w:cs="Arial"/>
          <w:bCs/>
        </w:rPr>
        <w:t>„Mokomės apibūdinti gamtą vokiškai“. Susitikimas su gamtininku M. Čepuliu (6 kl.).</w:t>
      </w:r>
    </w:p>
    <w:p w14:paraId="5EF6B944" w14:textId="77777777" w:rsidR="00F24C62" w:rsidRPr="00725FBE" w:rsidRDefault="00F24C62" w:rsidP="00F24C62">
      <w:pPr>
        <w:jc w:val="both"/>
        <w:rPr>
          <w:rFonts w:ascii="Arial" w:hAnsi="Arial" w:cs="Arial"/>
          <w:color w:val="000000"/>
        </w:rPr>
      </w:pPr>
      <w:r w:rsidRPr="00725FBE">
        <w:rPr>
          <w:rFonts w:ascii="Arial" w:hAnsi="Arial" w:cs="Arial"/>
          <w:bCs/>
          <w:color w:val="000000"/>
        </w:rPr>
        <w:t xml:space="preserve">               </w:t>
      </w:r>
      <w:r w:rsidRPr="00725FBE">
        <w:rPr>
          <w:rFonts w:ascii="Arial" w:hAnsi="Arial" w:cs="Arial"/>
          <w:color w:val="000000"/>
        </w:rPr>
        <w:t>Gimnazijoje 2025-03-24/31 vyko tradicinė integruota teatro savaitė „Čia – žaidybinis teatras“ 6–10 kl. mokiniams. Buvo kuriamos instaliacijos su užduotimis, vyko integruotos lietuvių k. ir literatūros, istorijos, geografijos pamokos. Taip ugdomas kūrybiškumas, gilinamos teatro ir literatūros žinios, įtraukiami kitų dalykų mokytojai. Taip pat buvo organizuojamas Klaipėdos r. 7–9 kl. mokinių integruotas lietuvių k. ir literatūros, istorijos, geografijos renginys-viktorina „AR ŽINAI?“, skirta Vasario 16-ajai – Lietuvos valstybės atkūrimo dienai – paminėti (2015-02-14).</w:t>
      </w:r>
      <w:r w:rsidRPr="00725FBE">
        <w:rPr>
          <w:rFonts w:ascii="Arial" w:hAnsi="Arial" w:cs="Arial"/>
          <w:color w:val="C00000"/>
        </w:rPr>
        <w:t xml:space="preserve"> </w:t>
      </w:r>
      <w:r w:rsidRPr="00725FBE">
        <w:rPr>
          <w:rFonts w:ascii="Arial" w:hAnsi="Arial" w:cs="Arial"/>
          <w:color w:val="000000"/>
        </w:rPr>
        <w:t>2025-06-17 organizuotas edukacinis žygis „Gyvasis paveldas keliaujant Mažosios Lietuvos keliais“, skirtas spaustuvininko J. F. F. Šrėderio atminimui ir Gimnazijos vardo puoselėjimui.</w:t>
      </w:r>
    </w:p>
    <w:p w14:paraId="3A2E55E0" w14:textId="7A1774C3" w:rsidR="00F24C62" w:rsidRPr="00725FBE" w:rsidRDefault="00F24C62" w:rsidP="00F24C62">
      <w:pPr>
        <w:jc w:val="both"/>
        <w:rPr>
          <w:rFonts w:ascii="Arial" w:hAnsi="Arial" w:cs="Arial"/>
          <w:color w:val="000000"/>
        </w:rPr>
      </w:pPr>
      <w:r w:rsidRPr="00725FBE">
        <w:rPr>
          <w:rFonts w:ascii="Arial" w:hAnsi="Arial" w:cs="Arial"/>
          <w:color w:val="000000"/>
        </w:rPr>
        <w:t xml:space="preserve">                Gimnazija buvo pripažinta viena iš tvarumo lyderių Lietuvoje. Ji pateko tarp 24 Lietuvos mokyklų (iš 600), kuriai buvo įteiktas T</w:t>
      </w:r>
      <w:r w:rsidR="004C0B7F">
        <w:rPr>
          <w:rFonts w:ascii="Arial" w:hAnsi="Arial" w:cs="Arial"/>
          <w:color w:val="000000"/>
        </w:rPr>
        <w:t>varios mokyklos apdovanojimas „</w:t>
      </w:r>
      <w:r w:rsidRPr="00725FBE">
        <w:rPr>
          <w:rFonts w:ascii="Arial" w:hAnsi="Arial" w:cs="Arial"/>
          <w:color w:val="000000"/>
        </w:rPr>
        <w:t>Trys bruknės“.</w:t>
      </w:r>
    </w:p>
    <w:p w14:paraId="1EA139A2" w14:textId="77777777" w:rsidR="00F24C62" w:rsidRPr="00725FBE" w:rsidRDefault="00F24C62" w:rsidP="00F24C62">
      <w:pPr>
        <w:widowControl w:val="0"/>
        <w:jc w:val="both"/>
        <w:rPr>
          <w:rFonts w:ascii="Arial" w:hAnsi="Arial" w:cs="Arial"/>
          <w:color w:val="000000"/>
        </w:rPr>
      </w:pPr>
      <w:r w:rsidRPr="00725FBE">
        <w:rPr>
          <w:rFonts w:ascii="Arial" w:hAnsi="Arial" w:cs="Arial"/>
        </w:rPr>
        <w:t xml:space="preserve"> </w:t>
      </w:r>
      <w:r w:rsidRPr="00725FBE">
        <w:rPr>
          <w:rFonts w:ascii="Arial" w:hAnsi="Arial" w:cs="Arial"/>
          <w:color w:val="C00000"/>
        </w:rPr>
        <w:t xml:space="preserve">              </w:t>
      </w:r>
      <w:r w:rsidRPr="00725FBE">
        <w:rPr>
          <w:rFonts w:ascii="Arial" w:hAnsi="Arial" w:cs="Arial"/>
          <w:color w:val="000000"/>
        </w:rPr>
        <w:t xml:space="preserve">Toliau tęsiamas SEU ir emocinio intelekto plėtojimas Gimnazijoje. Skiriamas dėmesys pedagogų ir kitų darbuotojų kvalifikacijos kėlimui. Vykdytas mokinių iniciatyvų projektas „Liūtų naktis“ (2025-06-29), kurioje vykdomos įvairios, bendruomeniškumą puoselėjančios, veiklos. </w:t>
      </w:r>
    </w:p>
    <w:p w14:paraId="2A2CCBBA" w14:textId="77777777" w:rsidR="00F24C62" w:rsidRPr="00725FBE" w:rsidRDefault="00F24C62" w:rsidP="00F24C62">
      <w:pPr>
        <w:widowControl w:val="0"/>
        <w:jc w:val="both"/>
        <w:rPr>
          <w:rFonts w:ascii="Arial" w:hAnsi="Arial" w:cs="Arial"/>
          <w:color w:val="000000"/>
        </w:rPr>
      </w:pPr>
      <w:r w:rsidRPr="00725FBE">
        <w:rPr>
          <w:rFonts w:ascii="Arial" w:hAnsi="Arial" w:cs="Arial"/>
          <w:color w:val="000000"/>
        </w:rPr>
        <w:t xml:space="preserve">               Dalyvauta įvairiuose rajoninio ir respublikinio lygio festivaliuose, konkursuose, olimpiadose: 2025-05-15 rajono 5–8 kl. dailyraščio konkurse „Rašyk dailiai“ pasiekta III vieta, 2025-12-04 regiono protmūšyje „Neieškok žodžio kišenėje“, skirtame M. K. Čiurlionio 150 metinėms paminėti, užimta I vieta, 2025-01-30 Klaipėdos r. Meninio skaitymo konkurse </w:t>
      </w:r>
      <w:r w:rsidRPr="00725FBE">
        <w:rPr>
          <w:rFonts w:ascii="Arial" w:hAnsi="Arial" w:cs="Arial"/>
          <w:color w:val="000000"/>
        </w:rPr>
        <w:lastRenderedPageBreak/>
        <w:t>iškovota II vieta, 2025-03-20 Klaipėdos r. 5–8 klasių mokinių diktante užimtos dvi prizinės vietos (septintų klasių grupėje III vieta, aštuntų klasių grupėje III vieta), 2025-02-14 respublikiniame integruotame renginyje-viktorinoje pasiekta I vieta, 2025-04-30 Klaipėdos r. istorijos olimpiadoje laimėtos trys prizinės vietos (viena I vieta, dvi III vietos), 2025-01-15 Klaipėdos r. matematikos olimpiadoje pasiekta II vieta, 2025-02-03 Lietuvos 5–8 kl. biologijos olimpiadoje užimtos dvi II vietos.</w:t>
      </w:r>
    </w:p>
    <w:p w14:paraId="13906A2D" w14:textId="77777777" w:rsidR="00F24C62" w:rsidRPr="00725FBE" w:rsidRDefault="00F24C62" w:rsidP="00F24C62">
      <w:pPr>
        <w:widowControl w:val="0"/>
        <w:jc w:val="both"/>
        <w:rPr>
          <w:rFonts w:ascii="Arial" w:hAnsi="Arial" w:cs="Arial"/>
          <w:color w:val="000000"/>
        </w:rPr>
      </w:pPr>
      <w:r w:rsidRPr="00725FBE">
        <w:rPr>
          <w:rFonts w:ascii="Arial" w:hAnsi="Arial" w:cs="Arial"/>
          <w:color w:val="000000"/>
        </w:rPr>
        <w:t xml:space="preserve">              2025 m. Gimnazija įsivertino veiklos kokybę pagal rodiklį 1.2.1. „Mokinio pasiekimai ir pažanga“ bei 2.4.2. „Mokinių įsivertinimas“. Vertinimų metu buvo nustatyta, kad reikia sudaryti sąlygas mokytojų kompetencijų stiprinimui mokinių motyvavimo, emocinio intelekto srityse. Kaip stiprus Gimnazijos veiklos aspektas išskiriamas mokinių gebėjimas įsivertinti, o tai padeda giliau suvokti mokymosi procesą, mokymosi būdus ir mokymosi poreikius, taip pat atsakomybę už savo mokymąsi. Mokymosi rezultatai, pasiekimai su mokinių tėvais buvo aptarti organizuojant Atvirų durų dieną (2025-12-04), kurių metu vyko individualūs pokalbiai.</w:t>
      </w:r>
    </w:p>
    <w:p w14:paraId="2645FE64" w14:textId="77777777" w:rsidR="00F24C62" w:rsidRPr="004C0B7F" w:rsidRDefault="00F24C62" w:rsidP="00F24C62">
      <w:pPr>
        <w:pStyle w:val="Pagrindinistekstas10"/>
        <w:ind w:firstLine="0"/>
        <w:rPr>
          <w:rFonts w:ascii="Arial" w:hAnsi="Arial" w:cs="Arial"/>
          <w:sz w:val="24"/>
          <w:szCs w:val="24"/>
          <w:lang w:val="lt-LT"/>
        </w:rPr>
      </w:pPr>
      <w:r w:rsidRPr="004C0B7F">
        <w:rPr>
          <w:rFonts w:ascii="Arial" w:hAnsi="Arial" w:cs="Arial"/>
          <w:color w:val="000000"/>
          <w:lang w:val="lt-LT"/>
        </w:rPr>
        <w:t xml:space="preserve">              </w:t>
      </w:r>
      <w:r w:rsidRPr="004C0B7F">
        <w:rPr>
          <w:rFonts w:ascii="Arial" w:hAnsi="Arial" w:cs="Arial"/>
          <w:color w:val="000000"/>
          <w:sz w:val="24"/>
          <w:szCs w:val="24"/>
          <w:lang w:val="lt-LT"/>
        </w:rPr>
        <w:t>Gimnazija sėkmingai plėtojo bendradarbiavimą su socialiniais partneriais: Klaipėdos rajono švietimo centru,</w:t>
      </w:r>
      <w:r w:rsidRPr="004C0B7F">
        <w:rPr>
          <w:rFonts w:ascii="Arial" w:hAnsi="Arial" w:cs="Arial"/>
          <w:color w:val="C00000"/>
          <w:sz w:val="24"/>
          <w:szCs w:val="24"/>
          <w:lang w:val="lt-LT"/>
        </w:rPr>
        <w:t xml:space="preserve"> </w:t>
      </w:r>
      <w:r w:rsidRPr="004C0B7F">
        <w:rPr>
          <w:rFonts w:ascii="Arial" w:hAnsi="Arial" w:cs="Arial"/>
          <w:color w:val="000000"/>
          <w:sz w:val="24"/>
          <w:szCs w:val="24"/>
          <w:lang w:val="lt-LT"/>
        </w:rPr>
        <w:t>Agluonėnų mokykla-darželiu ir Dituvos pagrindine mokykla bei Priekulės vaikų darželiu, Vilniaus dailės akademijos Telšių fakultetu. Gimnazijai svarbūs klausimai buvo sprendžiami kartu su Klaipėdos rajono savivaldybės administracijos Vaiko teisių apsaugos ir Socialinės paramos skyriais, Sveikatos biuru, Priekulės seniūnija, Klaipėdos apskrities vyriausiojo Policijos komisariato Klaipėdos rajono policijos komisariatu, Klaipėdos rajono Švietimo ir sporto skyriumi, Paramos šeimai centru, Gargždų Atviru jaunimo centru, Muzikos ir Sporto mokyklomis, Priekulės kultūros centru ir kt.</w:t>
      </w:r>
    </w:p>
    <w:p w14:paraId="663D0516" w14:textId="77777777" w:rsidR="006F11EF" w:rsidRPr="00725FBE" w:rsidRDefault="006F11EF" w:rsidP="00230B77">
      <w:pPr>
        <w:pStyle w:val="Pagrindinistekstas10"/>
        <w:ind w:firstLine="1296"/>
        <w:rPr>
          <w:rFonts w:ascii="Arial" w:hAnsi="Arial" w:cs="Arial"/>
          <w:sz w:val="24"/>
          <w:szCs w:val="24"/>
          <w:lang w:val="lt-LT"/>
        </w:rPr>
      </w:pPr>
    </w:p>
    <w:p w14:paraId="4DF91720" w14:textId="77777777" w:rsidR="00230B77" w:rsidRPr="00725FBE" w:rsidRDefault="00230B77" w:rsidP="00230B77">
      <w:pPr>
        <w:jc w:val="center"/>
        <w:outlineLvl w:val="0"/>
        <w:rPr>
          <w:rFonts w:ascii="Arial" w:hAnsi="Arial" w:cs="Arial"/>
          <w:b/>
        </w:rPr>
      </w:pPr>
      <w:r w:rsidRPr="00725FBE">
        <w:rPr>
          <w:rFonts w:ascii="Arial" w:hAnsi="Arial" w:cs="Arial"/>
          <w:b/>
        </w:rPr>
        <w:t>III SKYRIUS</w:t>
      </w:r>
    </w:p>
    <w:p w14:paraId="67F9034F" w14:textId="77777777" w:rsidR="00230B77" w:rsidRPr="00725FBE" w:rsidRDefault="00230B77" w:rsidP="00230B77">
      <w:pPr>
        <w:jc w:val="center"/>
        <w:rPr>
          <w:rFonts w:ascii="Arial" w:hAnsi="Arial" w:cs="Arial"/>
          <w:b/>
        </w:rPr>
      </w:pPr>
      <w:r w:rsidRPr="00725FBE">
        <w:rPr>
          <w:rFonts w:ascii="Arial" w:hAnsi="Arial" w:cs="Arial"/>
          <w:b/>
        </w:rPr>
        <w:t>GIMNAZIJOS PATALPOS</w:t>
      </w:r>
    </w:p>
    <w:p w14:paraId="5700E1FD" w14:textId="77777777" w:rsidR="00230B77" w:rsidRPr="00725FBE" w:rsidRDefault="00230B77" w:rsidP="00230B77">
      <w:pPr>
        <w:pStyle w:val="Porat"/>
        <w:jc w:val="both"/>
        <w:rPr>
          <w:rFonts w:ascii="Arial" w:hAnsi="Arial" w:cs="Arial"/>
          <w:b/>
          <w:lang w:val="lt-LT" w:eastAsia="lt-LT"/>
        </w:rPr>
      </w:pPr>
    </w:p>
    <w:p w14:paraId="57EA7D27" w14:textId="77777777" w:rsidR="00230B77" w:rsidRPr="00725FBE" w:rsidRDefault="00230B77" w:rsidP="00230B77">
      <w:pPr>
        <w:pStyle w:val="Porat"/>
        <w:jc w:val="both"/>
        <w:rPr>
          <w:rFonts w:ascii="Arial" w:hAnsi="Arial" w:cs="Arial"/>
          <w:lang w:val="lt-LT"/>
        </w:rPr>
      </w:pPr>
      <w:r w:rsidRPr="00725FBE">
        <w:rPr>
          <w:rFonts w:ascii="Arial" w:hAnsi="Arial" w:cs="Arial"/>
          <w:b/>
          <w:lang w:val="lt-LT" w:eastAsia="lt-LT"/>
        </w:rPr>
        <w:tab/>
        <w:t xml:space="preserve">             </w:t>
      </w:r>
      <w:r w:rsidRPr="00725FBE">
        <w:rPr>
          <w:rFonts w:ascii="Arial" w:hAnsi="Arial" w:cs="Arial"/>
          <w:lang w:val="lt-LT"/>
        </w:rPr>
        <w:t xml:space="preserve">Gimnazija naudoja: sporto salę (vyksta 5–IV klasių fizinio ugdymo pamokos, o kai salė laisva, vyksta 1–4 klasių fizinio ugdymo pamokos), valgyklą (kartais vyksta renginiai), </w:t>
      </w:r>
      <w:r w:rsidR="00D44B22" w:rsidRPr="00725FBE">
        <w:rPr>
          <w:rFonts w:ascii="Arial" w:hAnsi="Arial" w:cs="Arial"/>
          <w:lang w:val="lt-LT"/>
        </w:rPr>
        <w:t xml:space="preserve">mažąją </w:t>
      </w:r>
      <w:r w:rsidRPr="00725FBE">
        <w:rPr>
          <w:rFonts w:ascii="Arial" w:hAnsi="Arial" w:cs="Arial"/>
          <w:lang w:val="lt-LT"/>
        </w:rPr>
        <w:t xml:space="preserve">aktų salę </w:t>
      </w:r>
      <w:r w:rsidR="00D44B22" w:rsidRPr="00725FBE">
        <w:rPr>
          <w:rFonts w:ascii="Arial" w:hAnsi="Arial" w:cs="Arial"/>
          <w:lang w:val="lt-LT"/>
        </w:rPr>
        <w:t>(</w:t>
      </w:r>
      <w:r w:rsidRPr="00725FBE">
        <w:rPr>
          <w:rFonts w:ascii="Arial" w:hAnsi="Arial" w:cs="Arial"/>
          <w:lang w:val="lt-LT"/>
        </w:rPr>
        <w:t xml:space="preserve">joje nuolat vyksta 1–4 klasių fizinio ugdymo, šokių/choreografijos pamokos, neformaliojo švietimo veikla), </w:t>
      </w:r>
      <w:r w:rsidR="00D44B22" w:rsidRPr="00725FBE">
        <w:rPr>
          <w:rFonts w:ascii="Arial" w:hAnsi="Arial" w:cs="Arial"/>
          <w:lang w:val="lt-LT"/>
        </w:rPr>
        <w:t>4</w:t>
      </w:r>
      <w:r w:rsidRPr="00725FBE">
        <w:rPr>
          <w:rFonts w:ascii="Arial" w:hAnsi="Arial" w:cs="Arial"/>
          <w:lang w:val="lt-LT"/>
        </w:rPr>
        <w:t xml:space="preserve"> priešmokyklinio ugdymo grupes (yra galimybė vaikams miegoti), 15 pradinių klasių kabinetų, fizikos, chemijos</w:t>
      </w:r>
      <w:r w:rsidR="00D44B22" w:rsidRPr="00725FBE">
        <w:rPr>
          <w:rFonts w:ascii="Arial" w:hAnsi="Arial" w:cs="Arial"/>
          <w:lang w:val="lt-LT"/>
        </w:rPr>
        <w:t>,</w:t>
      </w:r>
      <w:r w:rsidRPr="00725FBE">
        <w:rPr>
          <w:rFonts w:ascii="Arial" w:hAnsi="Arial" w:cs="Arial"/>
          <w:lang w:val="lt-LT"/>
        </w:rPr>
        <w:t xml:space="preserve"> 2 biologijos, 3 istorijos kabinetus (vienas naudojamas ir doriniam ugdymui), 3 lietuvių kalbos, 2 muzikos, 3 matematikos, 5 užsienio kalbos (4 anglų k. ir 1 rusų k.), 1 geografijos, 2 dailės, 2 informacinių technologijų kabinetus (klasėse yra po 15 darbo vietų), 2 technologijų kabinetus (medžio apdirbimo ir maisto gaminimo), biblioteką, skaityklą (pritaikyta pamokų vedimui, taip pat dažnai vyksta įvairūs renginiai, mokytojai veda netradicines pamokas, mokiniai laisvu laiku gali ruoštis pamokoms, skaityti, praleisti laiką, naršyti internete), lietuvių kalbos kabinetą-muziejų, kuriame vyksta integruotos pamokos, logopedo-specialiojo pedagogo kabinetą, mokytojų kambarį. </w:t>
      </w:r>
    </w:p>
    <w:p w14:paraId="59D01DA1" w14:textId="77777777" w:rsidR="00230B77" w:rsidRPr="00725FBE" w:rsidRDefault="00230B77" w:rsidP="00230B77">
      <w:pPr>
        <w:pStyle w:val="Porat"/>
        <w:jc w:val="both"/>
        <w:rPr>
          <w:rFonts w:ascii="Arial" w:hAnsi="Arial" w:cs="Arial"/>
          <w:lang w:val="lt-LT"/>
        </w:rPr>
      </w:pPr>
      <w:r w:rsidRPr="00725FBE">
        <w:rPr>
          <w:rFonts w:ascii="Arial" w:hAnsi="Arial" w:cs="Arial"/>
          <w:lang w:val="lt-LT"/>
        </w:rPr>
        <w:tab/>
        <w:t xml:space="preserve">           2022 m. parengtas Gimnazijos priestato statybos projektas bei pasirašyta statybos rangos sutartis. 2022 m. gruodžio mėnesį pradėt</w:t>
      </w:r>
      <w:r w:rsidR="00D44B22" w:rsidRPr="00725FBE">
        <w:rPr>
          <w:rFonts w:ascii="Arial" w:hAnsi="Arial" w:cs="Arial"/>
          <w:lang w:val="lt-LT"/>
        </w:rPr>
        <w:t>i</w:t>
      </w:r>
      <w:r w:rsidRPr="00725FBE">
        <w:rPr>
          <w:rFonts w:ascii="Arial" w:hAnsi="Arial" w:cs="Arial"/>
          <w:lang w:val="lt-LT"/>
        </w:rPr>
        <w:t xml:space="preserve"> priestato statybos</w:t>
      </w:r>
      <w:r w:rsidR="00D44B22" w:rsidRPr="00725FBE">
        <w:rPr>
          <w:rFonts w:ascii="Arial" w:hAnsi="Arial" w:cs="Arial"/>
          <w:lang w:val="lt-LT"/>
        </w:rPr>
        <w:t xml:space="preserve"> darbai</w:t>
      </w:r>
      <w:r w:rsidRPr="00725FBE">
        <w:rPr>
          <w:rFonts w:ascii="Arial" w:hAnsi="Arial" w:cs="Arial"/>
          <w:lang w:val="lt-LT"/>
        </w:rPr>
        <w:t>. Statybos darbų konkursą laimėjęs rangovas pastat</w:t>
      </w:r>
      <w:r w:rsidR="00D44B22" w:rsidRPr="00725FBE">
        <w:rPr>
          <w:rFonts w:ascii="Arial" w:hAnsi="Arial" w:cs="Arial"/>
          <w:lang w:val="lt-LT"/>
        </w:rPr>
        <w:t>ė</w:t>
      </w:r>
      <w:r w:rsidRPr="00725FBE">
        <w:rPr>
          <w:rFonts w:ascii="Arial" w:hAnsi="Arial" w:cs="Arial"/>
          <w:lang w:val="lt-LT"/>
        </w:rPr>
        <w:t xml:space="preserve"> vieno aukšto 798 kv. metrų mokyklos priestatą. Jame  įrengtos keturios klasės ir beveik 280 kv. m. dydžio aktų salė. Į priestatą galima patekti per naują vestibiulį iš senojo mokyklos korpuso bei per dar vieną įėjimą iš stadiono pusės. Projekte </w:t>
      </w:r>
      <w:r w:rsidR="00D44B22" w:rsidRPr="00725FBE">
        <w:rPr>
          <w:rFonts w:ascii="Arial" w:hAnsi="Arial" w:cs="Arial"/>
          <w:lang w:val="lt-LT"/>
        </w:rPr>
        <w:t xml:space="preserve">buvo </w:t>
      </w:r>
      <w:r w:rsidRPr="00725FBE">
        <w:rPr>
          <w:rFonts w:ascii="Arial" w:hAnsi="Arial" w:cs="Arial"/>
          <w:lang w:val="lt-LT"/>
        </w:rPr>
        <w:t xml:space="preserve">numatyta, kad statant priestatą bus išsaugotas ir vidiniame mokyklos kieme augantis ąžuolas, o prie jo sukurta rekreacinė erdvė su lauko terasa. </w:t>
      </w:r>
      <w:r w:rsidR="00D44B22" w:rsidRPr="00725FBE">
        <w:rPr>
          <w:rFonts w:ascii="Arial" w:hAnsi="Arial" w:cs="Arial"/>
          <w:lang w:val="lt-LT"/>
        </w:rPr>
        <w:t>Sutv</w:t>
      </w:r>
      <w:r w:rsidRPr="00725FBE">
        <w:rPr>
          <w:rFonts w:ascii="Arial" w:hAnsi="Arial" w:cs="Arial"/>
          <w:lang w:val="lt-LT"/>
        </w:rPr>
        <w:t>ark</w:t>
      </w:r>
      <w:r w:rsidR="00D44B22" w:rsidRPr="00725FBE">
        <w:rPr>
          <w:rFonts w:ascii="Arial" w:hAnsi="Arial" w:cs="Arial"/>
          <w:lang w:val="lt-LT"/>
        </w:rPr>
        <w:t>yta</w:t>
      </w:r>
      <w:r w:rsidRPr="00725FBE">
        <w:rPr>
          <w:rFonts w:ascii="Arial" w:hAnsi="Arial" w:cs="Arial"/>
          <w:lang w:val="lt-LT"/>
        </w:rPr>
        <w:t xml:space="preserve"> ir kita infrastruktūra: stadiono pusėje, prie Priekulės vaikų darželio, įrengt</w:t>
      </w:r>
      <w:r w:rsidR="00D44B22" w:rsidRPr="00725FBE">
        <w:rPr>
          <w:rFonts w:ascii="Arial" w:hAnsi="Arial" w:cs="Arial"/>
          <w:lang w:val="lt-LT"/>
        </w:rPr>
        <w:t>as įvažiavimas</w:t>
      </w:r>
      <w:r w:rsidRPr="00725FBE">
        <w:rPr>
          <w:rFonts w:ascii="Arial" w:hAnsi="Arial" w:cs="Arial"/>
          <w:lang w:val="lt-LT"/>
        </w:rPr>
        <w:t xml:space="preserve"> iš Žirgų gatvės, automobilių stovėjimo aikštel</w:t>
      </w:r>
      <w:r w:rsidR="00D44B22" w:rsidRPr="00725FBE">
        <w:rPr>
          <w:rFonts w:ascii="Arial" w:hAnsi="Arial" w:cs="Arial"/>
          <w:lang w:val="lt-LT"/>
        </w:rPr>
        <w:t>ė</w:t>
      </w:r>
      <w:r w:rsidRPr="00725FBE">
        <w:rPr>
          <w:rFonts w:ascii="Arial" w:hAnsi="Arial" w:cs="Arial"/>
          <w:lang w:val="lt-LT"/>
        </w:rPr>
        <w:t xml:space="preserve"> ir pėsčiųjų tak</w:t>
      </w:r>
      <w:r w:rsidR="00D44B22" w:rsidRPr="00725FBE">
        <w:rPr>
          <w:rFonts w:ascii="Arial" w:hAnsi="Arial" w:cs="Arial"/>
          <w:lang w:val="lt-LT"/>
        </w:rPr>
        <w:t>as</w:t>
      </w:r>
      <w:r w:rsidRPr="00725FBE">
        <w:rPr>
          <w:rFonts w:ascii="Arial" w:hAnsi="Arial" w:cs="Arial"/>
          <w:lang w:val="lt-LT"/>
        </w:rPr>
        <w:t xml:space="preserve"> iki naujojo Gimnazijos priestato.</w:t>
      </w:r>
    </w:p>
    <w:p w14:paraId="200D88E0" w14:textId="54148AA0" w:rsidR="007E761F" w:rsidRPr="00725FBE" w:rsidRDefault="002C5DD3" w:rsidP="007E761F">
      <w:pPr>
        <w:pStyle w:val="Porat"/>
        <w:jc w:val="both"/>
        <w:rPr>
          <w:rFonts w:ascii="Arial" w:hAnsi="Arial" w:cs="Arial"/>
          <w:lang w:val="lt-LT"/>
        </w:rPr>
      </w:pPr>
      <w:r>
        <w:rPr>
          <w:rFonts w:ascii="Arial" w:hAnsi="Arial" w:cs="Arial"/>
          <w:lang w:val="lt-LT"/>
        </w:rPr>
        <w:tab/>
        <w:t xml:space="preserve">         </w:t>
      </w:r>
      <w:r w:rsidR="00FC3D71">
        <w:rPr>
          <w:rFonts w:ascii="Arial" w:hAnsi="Arial" w:cs="Arial"/>
          <w:lang w:val="lt-LT"/>
        </w:rPr>
        <w:t xml:space="preserve">  </w:t>
      </w:r>
      <w:r w:rsidR="007E761F" w:rsidRPr="00725FBE">
        <w:rPr>
          <w:rFonts w:ascii="Arial" w:hAnsi="Arial" w:cs="Arial"/>
          <w:lang w:val="lt-LT"/>
        </w:rPr>
        <w:t xml:space="preserve">Gimnazijos specialiojo ugdymo skyriaus patalpos yra seno tipo pastate, šiuo metu pirmojo ir antrojo aukšto patalpos renovuotos: gyvenamosios patalpos (bendrabutis, kuriame gali gyventi ne daugiau kaip 30 mokinių, įrengtas tualetas ir dušo kabina, atnaujinta šildymo sistema, todėl miegamuosiuose šilta, sudarytos sąlygos po pamokų ugdytis).         </w:t>
      </w:r>
    </w:p>
    <w:p w14:paraId="4248B59E" w14:textId="77777777" w:rsidR="007E761F" w:rsidRPr="00725FBE" w:rsidRDefault="007E761F" w:rsidP="007E761F">
      <w:pPr>
        <w:pStyle w:val="Porat"/>
        <w:jc w:val="both"/>
        <w:rPr>
          <w:rFonts w:ascii="Arial" w:hAnsi="Arial" w:cs="Arial"/>
          <w:lang w:val="lt-LT"/>
        </w:rPr>
      </w:pPr>
      <w:r w:rsidRPr="00725FBE">
        <w:rPr>
          <w:rFonts w:ascii="Arial" w:hAnsi="Arial" w:cs="Arial"/>
          <w:lang w:val="lt-LT"/>
        </w:rPr>
        <w:lastRenderedPageBreak/>
        <w:tab/>
        <w:t xml:space="preserve">            Gimnazijos specialiojo ugdymo skyriaus aplinka pritaikyta asmenims su negalia: yra pandusai, pažeminti įėjimo slenksčiai, yra galimybė naudotis keltuvu į antrą aukštą. Skyriuje įrengtas gydomojo fizinio kabinetas, sensorinis kambarys, poilsio ir žaidimų kambariai, higienos reikalavimus atitinkantis logopedo kabinetas, tinkamai ugdymui įrengta informacinių technologijų klasė. Kiekviena klasė turi atskirą erdvę individualiems užsiėmimams bei poilsiui.</w:t>
      </w:r>
    </w:p>
    <w:p w14:paraId="7A6C49BC" w14:textId="77777777" w:rsidR="00230B77" w:rsidRPr="00725FBE" w:rsidRDefault="00230B77" w:rsidP="00230B77">
      <w:pPr>
        <w:ind w:firstLine="927"/>
        <w:jc w:val="both"/>
        <w:rPr>
          <w:rFonts w:ascii="Arial" w:hAnsi="Arial" w:cs="Arial"/>
        </w:rPr>
      </w:pPr>
    </w:p>
    <w:p w14:paraId="27559B3F" w14:textId="77777777" w:rsidR="00230B77" w:rsidRPr="00725FBE" w:rsidRDefault="00230B77" w:rsidP="00230B77">
      <w:pPr>
        <w:jc w:val="center"/>
        <w:outlineLvl w:val="0"/>
        <w:rPr>
          <w:rFonts w:ascii="Arial" w:hAnsi="Arial" w:cs="Arial"/>
          <w:b/>
        </w:rPr>
      </w:pPr>
      <w:r w:rsidRPr="00725FBE">
        <w:rPr>
          <w:rFonts w:ascii="Arial" w:hAnsi="Arial" w:cs="Arial"/>
          <w:b/>
        </w:rPr>
        <w:t>IV SKYRIUS</w:t>
      </w:r>
    </w:p>
    <w:p w14:paraId="1A3193BC" w14:textId="77777777" w:rsidR="00230B77" w:rsidRPr="00725FBE" w:rsidRDefault="00230B77" w:rsidP="00230B77">
      <w:pPr>
        <w:jc w:val="center"/>
        <w:rPr>
          <w:rFonts w:ascii="Arial" w:hAnsi="Arial" w:cs="Arial"/>
          <w:b/>
        </w:rPr>
      </w:pPr>
      <w:r w:rsidRPr="00725FBE">
        <w:rPr>
          <w:rFonts w:ascii="Arial" w:hAnsi="Arial" w:cs="Arial"/>
          <w:b/>
        </w:rPr>
        <w:t>GIMNAZIJOS TEIKIAMOS PASLAUGOS, SUTEIKTŲ PASLAUGŲ GAVĖJAI</w:t>
      </w:r>
    </w:p>
    <w:p w14:paraId="7AFD5096" w14:textId="77777777" w:rsidR="00230B77" w:rsidRPr="00725FBE" w:rsidRDefault="00230B77" w:rsidP="00230B77">
      <w:pPr>
        <w:ind w:firstLine="708"/>
        <w:jc w:val="both"/>
        <w:rPr>
          <w:rFonts w:ascii="Arial" w:hAnsi="Arial" w:cs="Arial"/>
        </w:rPr>
      </w:pPr>
    </w:p>
    <w:p w14:paraId="63097AA8" w14:textId="7B6FFD08" w:rsidR="007E761F" w:rsidRPr="00725FBE" w:rsidRDefault="007E761F" w:rsidP="00B24989">
      <w:pPr>
        <w:jc w:val="both"/>
        <w:rPr>
          <w:rFonts w:ascii="Arial" w:hAnsi="Arial" w:cs="Arial"/>
        </w:rPr>
      </w:pPr>
      <w:r w:rsidRPr="00725FBE">
        <w:rPr>
          <w:rFonts w:ascii="Arial" w:hAnsi="Arial" w:cs="Arial"/>
        </w:rPr>
        <w:t xml:space="preserve">              Gimnazijoje teikiamas priešmokyklinis, pradinis, pagrindinis, vidurinis ugdymas. Ugdymo procesą apsunkina tai, kad </w:t>
      </w:r>
      <w:r w:rsidR="00EB0D02" w:rsidRPr="00725FBE">
        <w:rPr>
          <w:rFonts w:ascii="Arial" w:hAnsi="Arial" w:cs="Arial"/>
        </w:rPr>
        <w:t>775</w:t>
      </w:r>
      <w:r w:rsidRPr="00725FBE">
        <w:rPr>
          <w:rFonts w:ascii="Arial" w:hAnsi="Arial" w:cs="Arial"/>
        </w:rPr>
        <w:t xml:space="preserve"> mokiniai (apie 8</w:t>
      </w:r>
      <w:r w:rsidR="00EB0D02" w:rsidRPr="00725FBE">
        <w:rPr>
          <w:rFonts w:ascii="Arial" w:hAnsi="Arial" w:cs="Arial"/>
        </w:rPr>
        <w:t>4</w:t>
      </w:r>
      <w:r w:rsidRPr="00725FBE">
        <w:rPr>
          <w:rFonts w:ascii="Arial" w:hAnsi="Arial" w:cs="Arial"/>
        </w:rPr>
        <w:t>,</w:t>
      </w:r>
      <w:r w:rsidR="00EB0D02" w:rsidRPr="00725FBE">
        <w:rPr>
          <w:rFonts w:ascii="Arial" w:hAnsi="Arial" w:cs="Arial"/>
        </w:rPr>
        <w:t>14</w:t>
      </w:r>
      <w:r w:rsidR="003A5407">
        <w:rPr>
          <w:rFonts w:ascii="Arial" w:hAnsi="Arial" w:cs="Arial"/>
        </w:rPr>
        <w:t xml:space="preserve"> </w:t>
      </w:r>
      <w:r w:rsidRPr="00725FBE">
        <w:rPr>
          <w:rFonts w:ascii="Arial" w:hAnsi="Arial" w:cs="Arial"/>
        </w:rPr>
        <w:t>% visų mokinių (2024 metais buvo 83,</w:t>
      </w:r>
      <w:r w:rsidR="00F171F6" w:rsidRPr="00725FBE">
        <w:rPr>
          <w:rFonts w:ascii="Arial" w:hAnsi="Arial" w:cs="Arial"/>
        </w:rPr>
        <w:t>2</w:t>
      </w:r>
      <w:r w:rsidR="003A5407">
        <w:rPr>
          <w:rFonts w:ascii="Arial" w:hAnsi="Arial" w:cs="Arial"/>
        </w:rPr>
        <w:t xml:space="preserve"> </w:t>
      </w:r>
      <w:r w:rsidRPr="00725FBE">
        <w:rPr>
          <w:rFonts w:ascii="Arial" w:hAnsi="Arial" w:cs="Arial"/>
        </w:rPr>
        <w:t xml:space="preserve">%)) gyvena nuo mokyklos toliau kaip 3 km., todėl į mokyklą yra pavežami ir gimnazijos mokytojams, specialistams darosi sudėtinga pritraukti dalį mokinių į neformaliojo švietimo veiklą, renginius, kurie vyksta po pamokų. </w:t>
      </w:r>
    </w:p>
    <w:p w14:paraId="7DB37C15" w14:textId="77777777" w:rsidR="00230B77" w:rsidRPr="00725FBE" w:rsidRDefault="007E761F" w:rsidP="007C6A8E">
      <w:pPr>
        <w:ind w:firstLine="720"/>
        <w:jc w:val="both"/>
        <w:rPr>
          <w:rFonts w:ascii="Arial" w:hAnsi="Arial" w:cs="Arial"/>
        </w:rPr>
      </w:pPr>
      <w:r w:rsidRPr="00725FBE">
        <w:rPr>
          <w:rFonts w:ascii="Arial" w:hAnsi="Arial" w:cs="Arial"/>
        </w:rPr>
        <w:t>314 mokiniams (apie 34 % visų mokinių (2024 metais buvo 35 %)) skiriamas nemokamas maitinimas.</w:t>
      </w:r>
      <w:r w:rsidR="00230B77" w:rsidRPr="00725FBE">
        <w:rPr>
          <w:rFonts w:ascii="Arial" w:hAnsi="Arial" w:cs="Arial"/>
        </w:rPr>
        <w:t xml:space="preserve"> </w:t>
      </w:r>
    </w:p>
    <w:p w14:paraId="69AC37E6" w14:textId="51565942" w:rsidR="00230B77" w:rsidRPr="00725FBE" w:rsidRDefault="00230B77" w:rsidP="00B24989">
      <w:pPr>
        <w:pStyle w:val="Pavadinimas"/>
        <w:ind w:firstLine="720"/>
        <w:jc w:val="both"/>
        <w:rPr>
          <w:rFonts w:ascii="Arial" w:hAnsi="Arial" w:cs="Arial"/>
          <w:b w:val="0"/>
        </w:rPr>
      </w:pPr>
      <w:r w:rsidRPr="00725FBE">
        <w:rPr>
          <w:rFonts w:ascii="Arial" w:hAnsi="Arial" w:cs="Arial"/>
          <w:b w:val="0"/>
        </w:rPr>
        <w:t>Nuo 2010 metų mokinių skaičius Gimnazijoje nuolat didėjo</w:t>
      </w:r>
      <w:r w:rsidR="00171A90" w:rsidRPr="00725FBE">
        <w:rPr>
          <w:rFonts w:ascii="Arial" w:hAnsi="Arial" w:cs="Arial"/>
          <w:b w:val="0"/>
        </w:rPr>
        <w:t xml:space="preserve"> (buvo 501 mokinys)</w:t>
      </w:r>
      <w:r w:rsidRPr="00725FBE">
        <w:rPr>
          <w:rFonts w:ascii="Arial" w:hAnsi="Arial" w:cs="Arial"/>
          <w:b w:val="0"/>
        </w:rPr>
        <w:t>. 202</w:t>
      </w:r>
      <w:r w:rsidR="0016215C" w:rsidRPr="00725FBE">
        <w:rPr>
          <w:rFonts w:ascii="Arial" w:hAnsi="Arial" w:cs="Arial"/>
          <w:b w:val="0"/>
        </w:rPr>
        <w:t>4</w:t>
      </w:r>
      <w:r w:rsidRPr="00725FBE">
        <w:rPr>
          <w:rFonts w:ascii="Arial" w:hAnsi="Arial" w:cs="Arial"/>
          <w:b w:val="0"/>
        </w:rPr>
        <w:t xml:space="preserve"> m. ru</w:t>
      </w:r>
      <w:r w:rsidR="00171A90" w:rsidRPr="00725FBE">
        <w:rPr>
          <w:rFonts w:ascii="Arial" w:hAnsi="Arial" w:cs="Arial"/>
          <w:b w:val="0"/>
        </w:rPr>
        <w:t>gsėjo 1 d. Gimnazijoje mokėsi 912</w:t>
      </w:r>
      <w:r w:rsidRPr="00725FBE">
        <w:rPr>
          <w:rFonts w:ascii="Arial" w:hAnsi="Arial" w:cs="Arial"/>
          <w:b w:val="0"/>
        </w:rPr>
        <w:t xml:space="preserve"> mokin</w:t>
      </w:r>
      <w:r w:rsidR="003A5407">
        <w:rPr>
          <w:rFonts w:ascii="Arial" w:hAnsi="Arial" w:cs="Arial"/>
          <w:b w:val="0"/>
        </w:rPr>
        <w:t>ių</w:t>
      </w:r>
      <w:r w:rsidRPr="00725FBE">
        <w:rPr>
          <w:rFonts w:ascii="Arial" w:hAnsi="Arial" w:cs="Arial"/>
          <w:b w:val="0"/>
        </w:rPr>
        <w:t xml:space="preserve"> (iš jų 18 Gimnazijos specialiojo ugdymo skyriuje), yra 4</w:t>
      </w:r>
      <w:r w:rsidR="00171A90" w:rsidRPr="00725FBE">
        <w:rPr>
          <w:rFonts w:ascii="Arial" w:hAnsi="Arial" w:cs="Arial"/>
          <w:b w:val="0"/>
        </w:rPr>
        <w:t>4</w:t>
      </w:r>
      <w:r w:rsidRPr="00725FBE">
        <w:rPr>
          <w:rFonts w:ascii="Arial" w:hAnsi="Arial" w:cs="Arial"/>
          <w:b w:val="0"/>
        </w:rPr>
        <w:t xml:space="preserve"> klasių komplektai.</w:t>
      </w:r>
    </w:p>
    <w:p w14:paraId="0EE95F94" w14:textId="77777777" w:rsidR="00230B77" w:rsidRPr="00725FBE" w:rsidRDefault="00230B77" w:rsidP="00B24989">
      <w:pPr>
        <w:ind w:firstLine="708"/>
        <w:jc w:val="both"/>
        <w:rPr>
          <w:rFonts w:ascii="Arial" w:hAnsi="Arial" w:cs="Arial"/>
          <w:lang w:eastAsia="en-GB"/>
        </w:rPr>
      </w:pPr>
      <w:r w:rsidRPr="00725FBE">
        <w:rPr>
          <w:rFonts w:ascii="Arial" w:hAnsi="Arial" w:cs="Arial"/>
          <w:lang w:eastAsia="en-GB"/>
        </w:rPr>
        <w:t>Psichologinę pagalbą Gimnazijoje teikia psichologė: iškilus problemoms konsultuoja mokinius, tėvus ir mokytojus, prireikus dalyvauja tėvų susirinkimuose, klasės valandėlėse.</w:t>
      </w:r>
    </w:p>
    <w:p w14:paraId="2A046F42" w14:textId="77777777" w:rsidR="00230B77" w:rsidRPr="00725FBE" w:rsidRDefault="00230B77" w:rsidP="00B24989">
      <w:pPr>
        <w:ind w:firstLine="708"/>
        <w:jc w:val="both"/>
        <w:rPr>
          <w:rFonts w:ascii="Arial" w:hAnsi="Arial" w:cs="Arial"/>
          <w:lang w:eastAsia="en-GB"/>
        </w:rPr>
      </w:pPr>
      <w:r w:rsidRPr="00725FBE">
        <w:rPr>
          <w:rFonts w:ascii="Arial" w:hAnsi="Arial" w:cs="Arial"/>
          <w:lang w:eastAsia="en-GB"/>
        </w:rPr>
        <w:t xml:space="preserve">Socialinę pagalbą Gimnazijoje teikia du socialiniai pedagogai, kurie vykdo mokinių pamokų lankomumo priežiūrą, sprendžia iškilusias krizines situacijas (bėgimo iš pamokų, vagysčių, destruktyvaus mokinių elgesio atvejus), spręsdamas socialines problemas bendradarbiauja ir su klasių auklėtojais, tėvais. </w:t>
      </w:r>
    </w:p>
    <w:p w14:paraId="072CFD30" w14:textId="77777777" w:rsidR="00F171F6" w:rsidRPr="00725FBE" w:rsidRDefault="00F171F6" w:rsidP="00F171F6">
      <w:pPr>
        <w:ind w:firstLine="708"/>
        <w:jc w:val="both"/>
        <w:rPr>
          <w:rFonts w:ascii="Arial" w:hAnsi="Arial" w:cs="Arial"/>
          <w:lang w:eastAsia="en-GB"/>
        </w:rPr>
      </w:pPr>
      <w:r w:rsidRPr="00725FBE">
        <w:rPr>
          <w:rFonts w:ascii="Arial" w:hAnsi="Arial" w:cs="Arial"/>
          <w:lang w:eastAsia="en-GB"/>
        </w:rPr>
        <w:t>Gimnazijos specialiojo ugdymo skyriuje mokosi 22 mokiniai, turintys didelių ar labai didelių specialiųjų ugdymosi poreikių dėl intelekto sutrikimo ar kompleksinės negalios, kurios derinyje yra intelekto sutrikimas bei kiti sutrikimai. Į skyrių priimami mokiniai ir iš kitų savivaldybių, mokiniams sudaroma galimybė gyventi bendrabutyje.</w:t>
      </w:r>
    </w:p>
    <w:p w14:paraId="63F9D57B" w14:textId="534073CA" w:rsidR="00F171F6" w:rsidRPr="00725FBE" w:rsidRDefault="00F171F6" w:rsidP="00F171F6">
      <w:pPr>
        <w:ind w:firstLine="708"/>
        <w:jc w:val="both"/>
        <w:rPr>
          <w:rFonts w:ascii="Arial" w:hAnsi="Arial" w:cs="Arial"/>
          <w:lang w:eastAsia="en-GB"/>
        </w:rPr>
      </w:pPr>
      <w:r w:rsidRPr="00725FBE">
        <w:rPr>
          <w:rFonts w:ascii="Arial" w:hAnsi="Arial" w:cs="Arial"/>
          <w:lang w:eastAsia="en-GB"/>
        </w:rPr>
        <w:t>Mokiniai ugdomi pagal pradinio, pagrindinio ir socialinių įgūdžių individualizuotas ugdymo programas, vadovaujantis Bendraisiais ugdymo planais ir kitais teisės aktais. Suformuoti 3 jungtinių klasių komplektai:  1</w:t>
      </w:r>
      <w:r w:rsidR="000F3486">
        <w:rPr>
          <w:rFonts w:ascii="Arial" w:hAnsi="Arial" w:cs="Arial"/>
          <w:lang w:eastAsia="en-GB"/>
        </w:rPr>
        <w:t>–</w:t>
      </w:r>
      <w:r w:rsidRPr="00725FBE">
        <w:rPr>
          <w:rFonts w:ascii="Arial" w:hAnsi="Arial" w:cs="Arial"/>
          <w:lang w:eastAsia="en-GB"/>
        </w:rPr>
        <w:t>4 lavinamoji, specialioji klasė; 5, 7</w:t>
      </w:r>
      <w:r w:rsidR="000F3486">
        <w:rPr>
          <w:rFonts w:ascii="Arial" w:hAnsi="Arial" w:cs="Arial"/>
          <w:lang w:eastAsia="en-GB"/>
        </w:rPr>
        <w:t>–</w:t>
      </w:r>
      <w:r w:rsidRPr="00725FBE">
        <w:rPr>
          <w:rFonts w:ascii="Arial" w:hAnsi="Arial" w:cs="Arial"/>
          <w:lang w:eastAsia="en-GB"/>
        </w:rPr>
        <w:t>8, 10 lavinamoji ir I/III socialinių įgūdžių ugdymo klasė; 5, 7, 9</w:t>
      </w:r>
      <w:r w:rsidR="000F3486">
        <w:rPr>
          <w:rFonts w:ascii="Arial" w:hAnsi="Arial" w:cs="Arial"/>
          <w:lang w:eastAsia="en-GB"/>
        </w:rPr>
        <w:t>–</w:t>
      </w:r>
      <w:r w:rsidRPr="00725FBE">
        <w:rPr>
          <w:rFonts w:ascii="Arial" w:hAnsi="Arial" w:cs="Arial"/>
          <w:lang w:eastAsia="en-GB"/>
        </w:rPr>
        <w:t xml:space="preserve">10 specialioji klasė. </w:t>
      </w:r>
    </w:p>
    <w:p w14:paraId="027FAE9F" w14:textId="408D5838" w:rsidR="00F171F6" w:rsidRPr="00725FBE" w:rsidRDefault="00F171F6" w:rsidP="00F171F6">
      <w:pPr>
        <w:ind w:firstLine="708"/>
        <w:jc w:val="both"/>
        <w:rPr>
          <w:rFonts w:ascii="Arial" w:hAnsi="Arial" w:cs="Arial"/>
          <w:lang w:eastAsia="en-GB"/>
        </w:rPr>
      </w:pPr>
      <w:r w:rsidRPr="00725FBE">
        <w:rPr>
          <w:rFonts w:ascii="Arial" w:hAnsi="Arial" w:cs="Arial"/>
          <w:lang w:eastAsia="en-GB"/>
        </w:rPr>
        <w:t>Vienuolika lavinamųjų klasių mokinių ugdomi pagal veiklos sritis, numatytas 1</w:t>
      </w:r>
      <w:r w:rsidR="002C2B6B">
        <w:rPr>
          <w:rFonts w:ascii="Arial" w:hAnsi="Arial" w:cs="Arial"/>
          <w:lang w:eastAsia="en-GB"/>
        </w:rPr>
        <w:t>–</w:t>
      </w:r>
      <w:r w:rsidRPr="00725FBE">
        <w:rPr>
          <w:rFonts w:ascii="Arial" w:hAnsi="Arial" w:cs="Arial"/>
          <w:lang w:eastAsia="en-GB"/>
        </w:rPr>
        <w:t>10 lavinamųjų klasių ugdymo plane. Aštuoni specialiųjų klasių mokiniai ugdomi pagal 1</w:t>
      </w:r>
      <w:r w:rsidR="002C2B6B">
        <w:rPr>
          <w:rFonts w:ascii="Arial" w:hAnsi="Arial" w:cs="Arial"/>
          <w:lang w:eastAsia="en-GB"/>
        </w:rPr>
        <w:t>–</w:t>
      </w:r>
      <w:r w:rsidRPr="00725FBE">
        <w:rPr>
          <w:rFonts w:ascii="Arial" w:hAnsi="Arial" w:cs="Arial"/>
          <w:lang w:eastAsia="en-GB"/>
        </w:rPr>
        <w:t xml:space="preserve">4 ir </w:t>
      </w:r>
      <w:r w:rsidR="002C2B6B">
        <w:rPr>
          <w:rFonts w:ascii="Arial" w:hAnsi="Arial" w:cs="Arial"/>
          <w:lang w:eastAsia="en-GB"/>
        </w:rPr>
        <w:t xml:space="preserve">       </w:t>
      </w:r>
      <w:r w:rsidRPr="00725FBE">
        <w:rPr>
          <w:rFonts w:ascii="Arial" w:hAnsi="Arial" w:cs="Arial"/>
          <w:lang w:eastAsia="en-GB"/>
        </w:rPr>
        <w:t>5</w:t>
      </w:r>
      <w:r w:rsidR="002C2B6B">
        <w:rPr>
          <w:rFonts w:ascii="Arial" w:hAnsi="Arial" w:cs="Arial"/>
          <w:lang w:eastAsia="en-GB"/>
        </w:rPr>
        <w:t>–</w:t>
      </w:r>
      <w:r w:rsidRPr="00725FBE">
        <w:rPr>
          <w:rFonts w:ascii="Arial" w:hAnsi="Arial" w:cs="Arial"/>
          <w:lang w:eastAsia="en-GB"/>
        </w:rPr>
        <w:t>10 klasių ugdymo plane numatytus mokomuosius dalykus. Trys socialinių įgūdžių ugdymo klasės</w:t>
      </w:r>
      <w:r w:rsidR="00667436">
        <w:rPr>
          <w:rFonts w:ascii="Arial" w:hAnsi="Arial" w:cs="Arial"/>
          <w:lang w:eastAsia="en-GB"/>
        </w:rPr>
        <w:t>, kuriose</w:t>
      </w:r>
      <w:r w:rsidRPr="00725FBE">
        <w:rPr>
          <w:rFonts w:ascii="Arial" w:hAnsi="Arial" w:cs="Arial"/>
          <w:lang w:eastAsia="en-GB"/>
        </w:rPr>
        <w:t xml:space="preserve"> mokiniai </w:t>
      </w:r>
      <w:r w:rsidR="00841ED1">
        <w:rPr>
          <w:rFonts w:ascii="Arial" w:hAnsi="Arial" w:cs="Arial"/>
          <w:lang w:eastAsia="en-GB"/>
        </w:rPr>
        <w:t>mokomi</w:t>
      </w:r>
      <w:r w:rsidRPr="00725FBE">
        <w:rPr>
          <w:rFonts w:ascii="Arial" w:hAnsi="Arial" w:cs="Arial"/>
          <w:lang w:eastAsia="en-GB"/>
        </w:rPr>
        <w:t xml:space="preserve"> pagal socialinių įgūdžių programą, organizuojant jų savarankiškumo, komunikacinių ir socialinių gebėjimų ugdymą.</w:t>
      </w:r>
    </w:p>
    <w:p w14:paraId="775AC28E" w14:textId="0FB82DE3" w:rsidR="00230B77" w:rsidRPr="00725FBE" w:rsidRDefault="00230B77" w:rsidP="00230B77">
      <w:pPr>
        <w:ind w:firstLine="708"/>
        <w:jc w:val="both"/>
        <w:rPr>
          <w:rFonts w:ascii="Arial" w:hAnsi="Arial" w:cs="Arial"/>
          <w:color w:val="FF0000"/>
        </w:rPr>
      </w:pPr>
      <w:r w:rsidRPr="00725FBE">
        <w:rPr>
          <w:rFonts w:ascii="Arial" w:hAnsi="Arial" w:cs="Arial"/>
        </w:rPr>
        <w:t>Specialiąją pedagoginę pagalbą Gimnazijoje teikia logopedai ir specialieji pedagogai. Su kalbos ir komunikacijos problemų turinčiais mokiniais logopedai dirba pagal sudarytą tvarkaraštį.</w:t>
      </w:r>
      <w:r w:rsidR="00B76E7C">
        <w:rPr>
          <w:rFonts w:ascii="Arial" w:hAnsi="Arial" w:cs="Arial"/>
        </w:rPr>
        <w:t xml:space="preserve"> </w:t>
      </w:r>
      <w:r w:rsidRPr="00725FBE">
        <w:rPr>
          <w:rFonts w:ascii="Arial" w:hAnsi="Arial" w:cs="Arial"/>
        </w:rPr>
        <w:t>Tai yra kalbų terapijos ar specialiųjų ugdymo programų dalis, skirta padėti mokiniams įveikti kalbos ir komunikacijos sunkumus. Šis darbas apima individualų ar grupinį ugdymą, taip pat bendradarbiavimą su tėvais ir mokytojais, siekiant pagerinti mokinių kalbos įgūdžius ir bendravimo gebėjimus. Taip pat yra teikiamos specialios priemonės ir strategijos, kad būtų padėta mokiniams veiksmingai mokytis ir dalyvauti mokyklos veikloje.</w:t>
      </w:r>
      <w:r w:rsidR="00BF1D0E" w:rsidRPr="00725FBE">
        <w:t xml:space="preserve"> </w:t>
      </w:r>
      <w:r w:rsidR="00BF1D0E" w:rsidRPr="00725FBE">
        <w:rPr>
          <w:rFonts w:ascii="Arial" w:hAnsi="Arial" w:cs="Arial"/>
        </w:rPr>
        <w:t>2025 metais Gimnazijoje ugdomi 112 SUP mokinių, iš jų 22 specialiojo ugdymo skyriuje. Gimnazijoje ugdomi 51 kalbos ir komunikacijos sutrikimų turint</w:t>
      </w:r>
      <w:r w:rsidR="00A3345F">
        <w:rPr>
          <w:rFonts w:ascii="Arial" w:hAnsi="Arial" w:cs="Arial"/>
        </w:rPr>
        <w:t>y</w:t>
      </w:r>
      <w:r w:rsidR="00BF1D0E" w:rsidRPr="00725FBE">
        <w:rPr>
          <w:rFonts w:ascii="Arial" w:hAnsi="Arial" w:cs="Arial"/>
        </w:rPr>
        <w:t>s mokin</w:t>
      </w:r>
      <w:r w:rsidR="00A3345F">
        <w:rPr>
          <w:rFonts w:ascii="Arial" w:hAnsi="Arial" w:cs="Arial"/>
        </w:rPr>
        <w:t>iai</w:t>
      </w:r>
      <w:r w:rsidR="00BF1D0E" w:rsidRPr="00725FBE">
        <w:rPr>
          <w:rFonts w:ascii="Arial" w:hAnsi="Arial" w:cs="Arial"/>
        </w:rPr>
        <w:t xml:space="preserve"> (jie nesidubliuoja su SUP mokiniais).</w:t>
      </w:r>
      <w:r w:rsidRPr="00725FBE">
        <w:rPr>
          <w:rFonts w:ascii="Arial" w:hAnsi="Arial" w:cs="Arial"/>
        </w:rPr>
        <w:t xml:space="preserve"> </w:t>
      </w:r>
    </w:p>
    <w:p w14:paraId="6FE6B5A6" w14:textId="77777777" w:rsidR="00230B77" w:rsidRPr="00725FBE" w:rsidRDefault="00230B77" w:rsidP="00230B77">
      <w:pPr>
        <w:jc w:val="center"/>
        <w:rPr>
          <w:rFonts w:ascii="Arial" w:hAnsi="Arial" w:cs="Arial"/>
          <w:b/>
        </w:rPr>
      </w:pPr>
    </w:p>
    <w:p w14:paraId="00D3A003" w14:textId="77777777" w:rsidR="00230B77" w:rsidRPr="00725FBE" w:rsidRDefault="00230B77" w:rsidP="00230B77">
      <w:pPr>
        <w:jc w:val="center"/>
        <w:outlineLvl w:val="0"/>
        <w:rPr>
          <w:rFonts w:ascii="Arial" w:hAnsi="Arial" w:cs="Arial"/>
          <w:b/>
        </w:rPr>
      </w:pPr>
      <w:r w:rsidRPr="00725FBE">
        <w:rPr>
          <w:rFonts w:ascii="Arial" w:hAnsi="Arial" w:cs="Arial"/>
          <w:b/>
        </w:rPr>
        <w:t>V SKYRIUS</w:t>
      </w:r>
    </w:p>
    <w:p w14:paraId="51AE4C8F" w14:textId="77777777" w:rsidR="00230B77" w:rsidRPr="00725FBE" w:rsidRDefault="00230B77" w:rsidP="00230B77">
      <w:pPr>
        <w:jc w:val="center"/>
        <w:rPr>
          <w:rFonts w:ascii="Arial" w:hAnsi="Arial" w:cs="Arial"/>
          <w:b/>
        </w:rPr>
      </w:pPr>
      <w:r w:rsidRPr="00725FBE">
        <w:rPr>
          <w:rFonts w:ascii="Arial" w:hAnsi="Arial" w:cs="Arial"/>
          <w:b/>
        </w:rPr>
        <w:t>GIMNAZIJOJE ATLIKTI PATIKRINIMAI, JŲ REZULTATAI</w:t>
      </w:r>
    </w:p>
    <w:p w14:paraId="26BBF001" w14:textId="77777777" w:rsidR="00230B77" w:rsidRPr="00725FBE" w:rsidRDefault="00230B77" w:rsidP="00230B77">
      <w:pPr>
        <w:tabs>
          <w:tab w:val="left" w:pos="0"/>
          <w:tab w:val="left" w:pos="1080"/>
        </w:tabs>
        <w:jc w:val="both"/>
        <w:rPr>
          <w:rFonts w:ascii="Arial" w:hAnsi="Arial" w:cs="Arial"/>
          <w:b/>
        </w:rPr>
      </w:pPr>
      <w:r w:rsidRPr="00725FBE">
        <w:rPr>
          <w:rFonts w:ascii="Arial" w:hAnsi="Arial" w:cs="Arial"/>
          <w:b/>
        </w:rPr>
        <w:lastRenderedPageBreak/>
        <w:t xml:space="preserve"> </w:t>
      </w:r>
    </w:p>
    <w:p w14:paraId="12F32471" w14:textId="44662767" w:rsidR="00F171F6" w:rsidRPr="00725FBE" w:rsidRDefault="00F171F6" w:rsidP="00F171F6">
      <w:pPr>
        <w:spacing w:line="256" w:lineRule="auto"/>
        <w:ind w:firstLine="1296"/>
        <w:jc w:val="both"/>
        <w:rPr>
          <w:rFonts w:ascii="Arial" w:hAnsi="Arial" w:cs="Arial"/>
        </w:rPr>
      </w:pPr>
      <w:r w:rsidRPr="00725FBE">
        <w:rPr>
          <w:rFonts w:ascii="Arial" w:hAnsi="Arial" w:cs="Arial"/>
        </w:rPr>
        <w:t>Priešgaisrinės apsaugos ir gelbėjimo departamento prie Vidaus reikalų ministerijos Klaipėdos priešgaisrinės gelbėjimo valdybos Palangos priešgaisrinė gelbėjimo tarnyba 2026-02-05 atliko planinį Gimnazijos priešgaisrinį techninį patikrinimą. Tikrinimo metu nusižengimų nenustatė.</w:t>
      </w:r>
    </w:p>
    <w:p w14:paraId="14C9C0DF" w14:textId="77777777" w:rsidR="00F171F6" w:rsidRPr="00725FBE" w:rsidRDefault="00F171F6" w:rsidP="00F171F6">
      <w:pPr>
        <w:spacing w:line="256" w:lineRule="auto"/>
        <w:ind w:firstLine="1296"/>
        <w:jc w:val="both"/>
        <w:rPr>
          <w:rFonts w:ascii="Arial" w:hAnsi="Arial" w:cs="Arial"/>
        </w:rPr>
      </w:pPr>
      <w:r w:rsidRPr="00725FBE">
        <w:rPr>
          <w:rFonts w:ascii="Arial" w:hAnsi="Arial" w:cs="Arial"/>
        </w:rPr>
        <w:t>Priešgaisrinės apsaugos ir gelbėjimo departamento prie Vidaus reikalų ministerijos Klaipėdos priešgaisrinės gelbėjimo valdybos Skuodo priešgaisrinė gelbėjimo tarnyba 2026-02-18 atliko planinį Gimnazijos specialiojo ugdymo skyriaus priešgaisrinį techninį patikrinimą. Tikrinimo metu nusižengimų nenustatė.</w:t>
      </w:r>
    </w:p>
    <w:p w14:paraId="1AF8D8DF" w14:textId="77777777" w:rsidR="00E26EC1" w:rsidRPr="00725FBE" w:rsidRDefault="00E26EC1" w:rsidP="00B24989">
      <w:pPr>
        <w:spacing w:line="256" w:lineRule="auto"/>
        <w:jc w:val="both"/>
        <w:rPr>
          <w:rFonts w:ascii="Arial" w:hAnsi="Arial" w:cs="Arial"/>
        </w:rPr>
      </w:pPr>
    </w:p>
    <w:p w14:paraId="57A49CC8" w14:textId="77777777" w:rsidR="00230B77" w:rsidRPr="00725FBE" w:rsidRDefault="00230B77" w:rsidP="00230B77">
      <w:pPr>
        <w:jc w:val="center"/>
        <w:outlineLvl w:val="0"/>
        <w:rPr>
          <w:rFonts w:ascii="Arial" w:hAnsi="Arial" w:cs="Arial"/>
          <w:b/>
        </w:rPr>
      </w:pPr>
      <w:r w:rsidRPr="00725FBE">
        <w:rPr>
          <w:rFonts w:ascii="Arial" w:hAnsi="Arial" w:cs="Arial"/>
          <w:b/>
        </w:rPr>
        <w:t>VI SKYRIUS</w:t>
      </w:r>
    </w:p>
    <w:p w14:paraId="611F8038" w14:textId="77777777" w:rsidR="00230B77" w:rsidRPr="00725FBE" w:rsidRDefault="00230B77" w:rsidP="00230B77">
      <w:pPr>
        <w:jc w:val="center"/>
        <w:rPr>
          <w:rFonts w:ascii="Arial" w:hAnsi="Arial" w:cs="Arial"/>
          <w:b/>
        </w:rPr>
      </w:pPr>
      <w:r w:rsidRPr="00725FBE">
        <w:rPr>
          <w:rFonts w:ascii="Arial" w:hAnsi="Arial" w:cs="Arial"/>
          <w:b/>
        </w:rPr>
        <w:t>PROBLEMOS, SUSIJUSIOS SU GIMNAZIJOS VEIKLA, IR SIŪLOMI SPRENDIMO BŪDAI</w:t>
      </w:r>
    </w:p>
    <w:p w14:paraId="1086BCD6" w14:textId="77777777" w:rsidR="00230B77" w:rsidRPr="00725FBE" w:rsidRDefault="00230B77" w:rsidP="00230B77">
      <w:pPr>
        <w:ind w:firstLine="708"/>
        <w:jc w:val="center"/>
        <w:rPr>
          <w:rFonts w:ascii="Arial" w:hAnsi="Arial" w:cs="Arial"/>
          <w:b/>
        </w:rPr>
      </w:pPr>
    </w:p>
    <w:p w14:paraId="1C072514" w14:textId="77777777" w:rsidR="00230B77" w:rsidRPr="00725FBE" w:rsidRDefault="00230B77" w:rsidP="00230B77">
      <w:pPr>
        <w:ind w:firstLine="708"/>
        <w:jc w:val="both"/>
        <w:rPr>
          <w:rFonts w:ascii="Arial" w:hAnsi="Arial" w:cs="Arial"/>
        </w:rPr>
      </w:pPr>
      <w:r w:rsidRPr="00725FBE">
        <w:rPr>
          <w:rFonts w:ascii="Arial" w:hAnsi="Arial" w:cs="Arial"/>
        </w:rPr>
        <w:t>Pagrindinės problemos, kurias būtina spręsti:</w:t>
      </w:r>
    </w:p>
    <w:p w14:paraId="592620BE" w14:textId="05E3445F" w:rsidR="00230B77" w:rsidRPr="00725FBE" w:rsidRDefault="00230B77" w:rsidP="00230B77">
      <w:pPr>
        <w:ind w:firstLine="708"/>
        <w:jc w:val="both"/>
        <w:rPr>
          <w:rFonts w:ascii="Arial" w:hAnsi="Arial" w:cs="Arial"/>
        </w:rPr>
      </w:pPr>
      <w:r w:rsidRPr="00725FBE">
        <w:rPr>
          <w:rFonts w:ascii="Arial" w:hAnsi="Arial" w:cs="Arial"/>
        </w:rPr>
        <w:t xml:space="preserve">1. Gimnazijos specialiojo ugdymo skyriaus veikla vykdoma neturint higienos paso, todėl būtina savivaldybėje organizuoti konkursą ir numatyti lėšas </w:t>
      </w:r>
      <w:r w:rsidR="00AB59AE">
        <w:rPr>
          <w:rFonts w:ascii="Arial" w:hAnsi="Arial" w:cs="Arial"/>
        </w:rPr>
        <w:t>G</w:t>
      </w:r>
      <w:r w:rsidRPr="00725FBE">
        <w:rPr>
          <w:rFonts w:ascii="Arial" w:hAnsi="Arial" w:cs="Arial"/>
        </w:rPr>
        <w:t>imnazijos specialiojo ugdymo skyriaus pastato paskirties keitimui atlikti (vienas iš būdų – 202</w:t>
      </w:r>
      <w:r w:rsidR="007C6A8E" w:rsidRPr="00725FBE">
        <w:rPr>
          <w:rFonts w:ascii="Arial" w:hAnsi="Arial" w:cs="Arial"/>
        </w:rPr>
        <w:t>7</w:t>
      </w:r>
      <w:r w:rsidRPr="00725FBE">
        <w:rPr>
          <w:rFonts w:ascii="Arial" w:hAnsi="Arial" w:cs="Arial"/>
        </w:rPr>
        <w:t xml:space="preserve"> m. biudžete numatyti lėšas ir pačiai įstaigai leisti organizuoti konkursą).</w:t>
      </w:r>
    </w:p>
    <w:p w14:paraId="26C306DF" w14:textId="77777777" w:rsidR="00230B77" w:rsidRPr="00725FBE" w:rsidRDefault="00230B77" w:rsidP="00230B77">
      <w:pPr>
        <w:ind w:firstLine="708"/>
        <w:jc w:val="both"/>
        <w:rPr>
          <w:rFonts w:ascii="Arial" w:hAnsi="Arial" w:cs="Arial"/>
        </w:rPr>
      </w:pPr>
      <w:r w:rsidRPr="00725FBE">
        <w:rPr>
          <w:rFonts w:ascii="Arial" w:hAnsi="Arial" w:cs="Arial"/>
        </w:rPr>
        <w:t>2. Kadangi Gimnazija yra prie valstybinės reikšmės Klaipėda–Tilžė kelio ir jos teritorija nėra aptverta, neužtikrinamas mokinių saugumas, jie gali tiesiogiai patekti ant važiuojamosios kelio dalies. Mokiniai nėra saugūs, nes į Gimnazijos teritoriją gali ateiti ir po ją vaikščioti nepažįstami žmonės. Atsiradus biudžete nenumatytų lėšų arba planuojant 2025 m. biudžetą numatyti aptverti  Gimnazijos teritoriją.</w:t>
      </w:r>
    </w:p>
    <w:p w14:paraId="22EB576E" w14:textId="77777777" w:rsidR="00230B77" w:rsidRPr="00725FBE" w:rsidRDefault="00230B77" w:rsidP="00230B77">
      <w:pPr>
        <w:ind w:firstLine="708"/>
        <w:jc w:val="both"/>
        <w:rPr>
          <w:rFonts w:ascii="Arial" w:hAnsi="Arial" w:cs="Arial"/>
        </w:rPr>
      </w:pPr>
      <w:r w:rsidRPr="00725FBE">
        <w:rPr>
          <w:rFonts w:ascii="Arial" w:hAnsi="Arial" w:cs="Arial"/>
        </w:rPr>
        <w:t>3. Gimnazijai priklausantis pastatas (Klaipėdos g. 16), kuriame yra 8 mokomosios klasės, energetiškai neefektyvus (didelės šildymo sąnaudos), stogas</w:t>
      </w:r>
      <w:r w:rsidR="004250AD" w:rsidRPr="00725FBE">
        <w:rPr>
          <w:rFonts w:ascii="Arial" w:hAnsi="Arial" w:cs="Arial"/>
        </w:rPr>
        <w:t xml:space="preserve"> dengtas asbesto turinčia danga pro kurį skverbiasi vanduo (reikia keisti grindų dangą, atlikti sienų bei lubų remontą (neatitinka LR higienos normų)),</w:t>
      </w:r>
      <w:r w:rsidRPr="00725FBE">
        <w:rPr>
          <w:rFonts w:ascii="Arial" w:hAnsi="Arial" w:cs="Arial"/>
        </w:rPr>
        <w:t xml:space="preserve"> todėl būtina atlikti </w:t>
      </w:r>
      <w:r w:rsidR="004250AD" w:rsidRPr="00725FBE">
        <w:rPr>
          <w:rFonts w:ascii="Arial" w:hAnsi="Arial" w:cs="Arial"/>
        </w:rPr>
        <w:t>remonto ir</w:t>
      </w:r>
      <w:r w:rsidRPr="00725FBE">
        <w:rPr>
          <w:rFonts w:ascii="Arial" w:hAnsi="Arial" w:cs="Arial"/>
        </w:rPr>
        <w:t xml:space="preserve"> pastato rekonstrukcijos darbus. </w:t>
      </w:r>
    </w:p>
    <w:p w14:paraId="3985D633" w14:textId="77777777" w:rsidR="00230B77" w:rsidRPr="00C7666D" w:rsidRDefault="005411E4" w:rsidP="00230B77">
      <w:pPr>
        <w:jc w:val="center"/>
        <w:rPr>
          <w:rFonts w:ascii="Arial" w:hAnsi="Arial" w:cs="Arial"/>
        </w:rPr>
      </w:pPr>
      <w:r w:rsidRPr="00725FBE">
        <w:rPr>
          <w:rFonts w:ascii="Arial" w:hAnsi="Arial" w:cs="Arial"/>
        </w:rPr>
        <w:t>_______</w:t>
      </w:r>
      <w:r w:rsidR="00230B77" w:rsidRPr="00C7666D">
        <w:rPr>
          <w:rFonts w:ascii="Arial" w:hAnsi="Arial" w:cs="Arial"/>
        </w:rPr>
        <w:t>___________________</w:t>
      </w:r>
    </w:p>
    <w:sectPr w:rsidR="00230B77" w:rsidRPr="00C7666D" w:rsidSect="004D473F">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3FD0E" w14:textId="77777777" w:rsidR="00711D80" w:rsidRDefault="00711D80">
      <w:r>
        <w:separator/>
      </w:r>
    </w:p>
  </w:endnote>
  <w:endnote w:type="continuationSeparator" w:id="0">
    <w:p w14:paraId="0ED4B503" w14:textId="77777777" w:rsidR="00711D80" w:rsidRDefault="0071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HelveticaLT">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301AB" w14:textId="77777777" w:rsidR="00711D80" w:rsidRDefault="00711D80">
      <w:r>
        <w:separator/>
      </w:r>
    </w:p>
  </w:footnote>
  <w:footnote w:type="continuationSeparator" w:id="0">
    <w:p w14:paraId="7C4BF70D" w14:textId="77777777" w:rsidR="00711D80" w:rsidRDefault="00711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11CD"/>
    <w:multiLevelType w:val="hybridMultilevel"/>
    <w:tmpl w:val="CB9E1E54"/>
    <w:lvl w:ilvl="0" w:tplc="22C0A21E">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15:restartNumberingAfterBreak="0">
    <w:nsid w:val="034808E0"/>
    <w:multiLevelType w:val="hybridMultilevel"/>
    <w:tmpl w:val="63567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71E63"/>
    <w:multiLevelType w:val="hybridMultilevel"/>
    <w:tmpl w:val="F80699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094FA0"/>
    <w:multiLevelType w:val="hybridMultilevel"/>
    <w:tmpl w:val="8A3CB9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50220"/>
    <w:multiLevelType w:val="hybridMultilevel"/>
    <w:tmpl w:val="5804F7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8766C"/>
    <w:multiLevelType w:val="hybridMultilevel"/>
    <w:tmpl w:val="C06688C8"/>
    <w:lvl w:ilvl="0" w:tplc="CD04B42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946C22"/>
    <w:multiLevelType w:val="hybridMultilevel"/>
    <w:tmpl w:val="371A577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21877B1B"/>
    <w:multiLevelType w:val="hybridMultilevel"/>
    <w:tmpl w:val="36C6B8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73BF"/>
    <w:multiLevelType w:val="hybridMultilevel"/>
    <w:tmpl w:val="59BC08D4"/>
    <w:lvl w:ilvl="0" w:tplc="4CEED86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495D21"/>
    <w:multiLevelType w:val="hybridMultilevel"/>
    <w:tmpl w:val="593E2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324F31"/>
    <w:multiLevelType w:val="hybridMultilevel"/>
    <w:tmpl w:val="06902416"/>
    <w:lvl w:ilvl="0" w:tplc="AE14E58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51A166FF"/>
    <w:multiLevelType w:val="hybridMultilevel"/>
    <w:tmpl w:val="2FE0F89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CB6493"/>
    <w:multiLevelType w:val="hybridMultilevel"/>
    <w:tmpl w:val="3BD0F652"/>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89064B6"/>
    <w:multiLevelType w:val="hybridMultilevel"/>
    <w:tmpl w:val="AB2A020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5BFA428E"/>
    <w:multiLevelType w:val="hybridMultilevel"/>
    <w:tmpl w:val="C9542668"/>
    <w:lvl w:ilvl="0" w:tplc="04270001">
      <w:start w:val="1"/>
      <w:numFmt w:val="bullet"/>
      <w:lvlText w:val=""/>
      <w:lvlJc w:val="left"/>
      <w:pPr>
        <w:ind w:left="1489" w:hanging="360"/>
      </w:pPr>
      <w:rPr>
        <w:rFonts w:ascii="Symbol" w:hAnsi="Symbol" w:hint="default"/>
      </w:rPr>
    </w:lvl>
    <w:lvl w:ilvl="1" w:tplc="04270003" w:tentative="1">
      <w:start w:val="1"/>
      <w:numFmt w:val="bullet"/>
      <w:lvlText w:val="o"/>
      <w:lvlJc w:val="left"/>
      <w:pPr>
        <w:ind w:left="2209" w:hanging="360"/>
      </w:pPr>
      <w:rPr>
        <w:rFonts w:ascii="Courier New" w:hAnsi="Courier New" w:cs="Courier New" w:hint="default"/>
      </w:rPr>
    </w:lvl>
    <w:lvl w:ilvl="2" w:tplc="04270005" w:tentative="1">
      <w:start w:val="1"/>
      <w:numFmt w:val="bullet"/>
      <w:lvlText w:val=""/>
      <w:lvlJc w:val="left"/>
      <w:pPr>
        <w:ind w:left="2929" w:hanging="360"/>
      </w:pPr>
      <w:rPr>
        <w:rFonts w:ascii="Wingdings" w:hAnsi="Wingdings" w:hint="default"/>
      </w:rPr>
    </w:lvl>
    <w:lvl w:ilvl="3" w:tplc="04270001" w:tentative="1">
      <w:start w:val="1"/>
      <w:numFmt w:val="bullet"/>
      <w:lvlText w:val=""/>
      <w:lvlJc w:val="left"/>
      <w:pPr>
        <w:ind w:left="3649" w:hanging="360"/>
      </w:pPr>
      <w:rPr>
        <w:rFonts w:ascii="Symbol" w:hAnsi="Symbol" w:hint="default"/>
      </w:rPr>
    </w:lvl>
    <w:lvl w:ilvl="4" w:tplc="04270003" w:tentative="1">
      <w:start w:val="1"/>
      <w:numFmt w:val="bullet"/>
      <w:lvlText w:val="o"/>
      <w:lvlJc w:val="left"/>
      <w:pPr>
        <w:ind w:left="4369" w:hanging="360"/>
      </w:pPr>
      <w:rPr>
        <w:rFonts w:ascii="Courier New" w:hAnsi="Courier New" w:cs="Courier New" w:hint="default"/>
      </w:rPr>
    </w:lvl>
    <w:lvl w:ilvl="5" w:tplc="04270005" w:tentative="1">
      <w:start w:val="1"/>
      <w:numFmt w:val="bullet"/>
      <w:lvlText w:val=""/>
      <w:lvlJc w:val="left"/>
      <w:pPr>
        <w:ind w:left="5089" w:hanging="360"/>
      </w:pPr>
      <w:rPr>
        <w:rFonts w:ascii="Wingdings" w:hAnsi="Wingdings" w:hint="default"/>
      </w:rPr>
    </w:lvl>
    <w:lvl w:ilvl="6" w:tplc="04270001" w:tentative="1">
      <w:start w:val="1"/>
      <w:numFmt w:val="bullet"/>
      <w:lvlText w:val=""/>
      <w:lvlJc w:val="left"/>
      <w:pPr>
        <w:ind w:left="5809" w:hanging="360"/>
      </w:pPr>
      <w:rPr>
        <w:rFonts w:ascii="Symbol" w:hAnsi="Symbol" w:hint="default"/>
      </w:rPr>
    </w:lvl>
    <w:lvl w:ilvl="7" w:tplc="04270003" w:tentative="1">
      <w:start w:val="1"/>
      <w:numFmt w:val="bullet"/>
      <w:lvlText w:val="o"/>
      <w:lvlJc w:val="left"/>
      <w:pPr>
        <w:ind w:left="6529" w:hanging="360"/>
      </w:pPr>
      <w:rPr>
        <w:rFonts w:ascii="Courier New" w:hAnsi="Courier New" w:cs="Courier New" w:hint="default"/>
      </w:rPr>
    </w:lvl>
    <w:lvl w:ilvl="8" w:tplc="04270005" w:tentative="1">
      <w:start w:val="1"/>
      <w:numFmt w:val="bullet"/>
      <w:lvlText w:val=""/>
      <w:lvlJc w:val="left"/>
      <w:pPr>
        <w:ind w:left="7249" w:hanging="360"/>
      </w:pPr>
      <w:rPr>
        <w:rFonts w:ascii="Wingdings" w:hAnsi="Wingdings" w:hint="default"/>
      </w:rPr>
    </w:lvl>
  </w:abstractNum>
  <w:abstractNum w:abstractNumId="15" w15:restartNumberingAfterBreak="0">
    <w:nsid w:val="5FDC5649"/>
    <w:multiLevelType w:val="hybridMultilevel"/>
    <w:tmpl w:val="11E2698A"/>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EE65C5"/>
    <w:multiLevelType w:val="hybridMultilevel"/>
    <w:tmpl w:val="A14ED1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62CF64A6"/>
    <w:multiLevelType w:val="hybridMultilevel"/>
    <w:tmpl w:val="5C7EBCB0"/>
    <w:lvl w:ilvl="0" w:tplc="59C43A1A">
      <w:start w:val="1"/>
      <w:numFmt w:val="decimal"/>
      <w:lvlText w:val="%1."/>
      <w:lvlJc w:val="left"/>
      <w:pPr>
        <w:ind w:left="960" w:hanging="9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6DA0731"/>
    <w:multiLevelType w:val="hybridMultilevel"/>
    <w:tmpl w:val="097AE6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6E06307"/>
    <w:multiLevelType w:val="hybridMultilevel"/>
    <w:tmpl w:val="F350E596"/>
    <w:lvl w:ilvl="0" w:tplc="14567758">
      <w:start w:val="2022"/>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6DC850A0"/>
    <w:multiLevelType w:val="hybridMultilevel"/>
    <w:tmpl w:val="6EC041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F3B7AA8"/>
    <w:multiLevelType w:val="hybridMultilevel"/>
    <w:tmpl w:val="C25859C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76E80471"/>
    <w:multiLevelType w:val="hybridMultilevel"/>
    <w:tmpl w:val="F820A41A"/>
    <w:lvl w:ilvl="0" w:tplc="B628BB46">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57961781">
    <w:abstractNumId w:val="12"/>
  </w:num>
  <w:num w:numId="2" w16cid:durableId="1938125925">
    <w:abstractNumId w:val="16"/>
  </w:num>
  <w:num w:numId="3" w16cid:durableId="1800806167">
    <w:abstractNumId w:val="1"/>
  </w:num>
  <w:num w:numId="4" w16cid:durableId="917714687">
    <w:abstractNumId w:val="13"/>
  </w:num>
  <w:num w:numId="5" w16cid:durableId="1120955480">
    <w:abstractNumId w:val="21"/>
  </w:num>
  <w:num w:numId="6" w16cid:durableId="366562154">
    <w:abstractNumId w:val="5"/>
  </w:num>
  <w:num w:numId="7" w16cid:durableId="1263076459">
    <w:abstractNumId w:val="10"/>
  </w:num>
  <w:num w:numId="8" w16cid:durableId="420836292">
    <w:abstractNumId w:val="2"/>
  </w:num>
  <w:num w:numId="9" w16cid:durableId="1883514870">
    <w:abstractNumId w:val="20"/>
  </w:num>
  <w:num w:numId="10" w16cid:durableId="892280088">
    <w:abstractNumId w:val="8"/>
  </w:num>
  <w:num w:numId="11" w16cid:durableId="765998315">
    <w:abstractNumId w:val="17"/>
  </w:num>
  <w:num w:numId="12" w16cid:durableId="1911963831">
    <w:abstractNumId w:val="4"/>
  </w:num>
  <w:num w:numId="13" w16cid:durableId="954555121">
    <w:abstractNumId w:val="22"/>
  </w:num>
  <w:num w:numId="14" w16cid:durableId="2138447239">
    <w:abstractNumId w:val="18"/>
  </w:num>
  <w:num w:numId="15" w16cid:durableId="1064836646">
    <w:abstractNumId w:val="9"/>
  </w:num>
  <w:num w:numId="16" w16cid:durableId="1113859601">
    <w:abstractNumId w:val="15"/>
  </w:num>
  <w:num w:numId="17" w16cid:durableId="1390885015">
    <w:abstractNumId w:val="11"/>
  </w:num>
  <w:num w:numId="18" w16cid:durableId="466748294">
    <w:abstractNumId w:val="3"/>
  </w:num>
  <w:num w:numId="19" w16cid:durableId="447286076">
    <w:abstractNumId w:val="0"/>
  </w:num>
  <w:num w:numId="20" w16cid:durableId="595401195">
    <w:abstractNumId w:val="6"/>
  </w:num>
  <w:num w:numId="21" w16cid:durableId="1000500708">
    <w:abstractNumId w:val="7"/>
  </w:num>
  <w:num w:numId="22" w16cid:durableId="1438940924">
    <w:abstractNumId w:val="14"/>
  </w:num>
  <w:num w:numId="23" w16cid:durableId="19819545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D33"/>
    <w:rsid w:val="00017DB7"/>
    <w:rsid w:val="00023A37"/>
    <w:rsid w:val="00024C9B"/>
    <w:rsid w:val="00030037"/>
    <w:rsid w:val="0003567E"/>
    <w:rsid w:val="00042C9C"/>
    <w:rsid w:val="0004349C"/>
    <w:rsid w:val="00043DA9"/>
    <w:rsid w:val="000450E0"/>
    <w:rsid w:val="00050B01"/>
    <w:rsid w:val="000515B0"/>
    <w:rsid w:val="00053012"/>
    <w:rsid w:val="00053D33"/>
    <w:rsid w:val="000557EC"/>
    <w:rsid w:val="000606FA"/>
    <w:rsid w:val="00061C2F"/>
    <w:rsid w:val="00065682"/>
    <w:rsid w:val="0007128D"/>
    <w:rsid w:val="000743D0"/>
    <w:rsid w:val="00074886"/>
    <w:rsid w:val="00077038"/>
    <w:rsid w:val="0008210A"/>
    <w:rsid w:val="00085C58"/>
    <w:rsid w:val="0009077B"/>
    <w:rsid w:val="00096402"/>
    <w:rsid w:val="000C58B9"/>
    <w:rsid w:val="000E58F3"/>
    <w:rsid w:val="000F3486"/>
    <w:rsid w:val="00104E29"/>
    <w:rsid w:val="00106353"/>
    <w:rsid w:val="00114D7A"/>
    <w:rsid w:val="00115C8C"/>
    <w:rsid w:val="001202C8"/>
    <w:rsid w:val="00130AF5"/>
    <w:rsid w:val="00131CE8"/>
    <w:rsid w:val="00132047"/>
    <w:rsid w:val="00134B7E"/>
    <w:rsid w:val="00134C18"/>
    <w:rsid w:val="00135B6A"/>
    <w:rsid w:val="00142407"/>
    <w:rsid w:val="00142880"/>
    <w:rsid w:val="00150B49"/>
    <w:rsid w:val="00153889"/>
    <w:rsid w:val="00154E46"/>
    <w:rsid w:val="001550A5"/>
    <w:rsid w:val="00155AD0"/>
    <w:rsid w:val="0015792B"/>
    <w:rsid w:val="0016074B"/>
    <w:rsid w:val="0016215C"/>
    <w:rsid w:val="00171A90"/>
    <w:rsid w:val="00171D93"/>
    <w:rsid w:val="0017295F"/>
    <w:rsid w:val="00192EFC"/>
    <w:rsid w:val="001A31DD"/>
    <w:rsid w:val="001A4024"/>
    <w:rsid w:val="001A6E20"/>
    <w:rsid w:val="001B39F2"/>
    <w:rsid w:val="001B6B71"/>
    <w:rsid w:val="001C0C09"/>
    <w:rsid w:val="001C6366"/>
    <w:rsid w:val="001C7642"/>
    <w:rsid w:val="001D29FA"/>
    <w:rsid w:val="001D3349"/>
    <w:rsid w:val="001D673F"/>
    <w:rsid w:val="001E560D"/>
    <w:rsid w:val="001E5B0F"/>
    <w:rsid w:val="002152B5"/>
    <w:rsid w:val="0022440C"/>
    <w:rsid w:val="00224E7A"/>
    <w:rsid w:val="00227605"/>
    <w:rsid w:val="00230B77"/>
    <w:rsid w:val="00231BFA"/>
    <w:rsid w:val="0023397F"/>
    <w:rsid w:val="0024038F"/>
    <w:rsid w:val="00242381"/>
    <w:rsid w:val="00247859"/>
    <w:rsid w:val="00250D33"/>
    <w:rsid w:val="002654EF"/>
    <w:rsid w:val="00266592"/>
    <w:rsid w:val="002671DB"/>
    <w:rsid w:val="00270262"/>
    <w:rsid w:val="00271314"/>
    <w:rsid w:val="002852A0"/>
    <w:rsid w:val="0028771F"/>
    <w:rsid w:val="00290B9F"/>
    <w:rsid w:val="00297F94"/>
    <w:rsid w:val="002A0496"/>
    <w:rsid w:val="002A2D63"/>
    <w:rsid w:val="002A583D"/>
    <w:rsid w:val="002A6EB4"/>
    <w:rsid w:val="002A7E34"/>
    <w:rsid w:val="002B25E4"/>
    <w:rsid w:val="002B4D3B"/>
    <w:rsid w:val="002B74B5"/>
    <w:rsid w:val="002C2A84"/>
    <w:rsid w:val="002C2B6B"/>
    <w:rsid w:val="002C5DD3"/>
    <w:rsid w:val="002D252D"/>
    <w:rsid w:val="002E03F2"/>
    <w:rsid w:val="002E223D"/>
    <w:rsid w:val="002E5158"/>
    <w:rsid w:val="002E5B89"/>
    <w:rsid w:val="002F1691"/>
    <w:rsid w:val="002F420F"/>
    <w:rsid w:val="002F7772"/>
    <w:rsid w:val="00301ECC"/>
    <w:rsid w:val="00305E77"/>
    <w:rsid w:val="00316FEE"/>
    <w:rsid w:val="0032152A"/>
    <w:rsid w:val="00322B1D"/>
    <w:rsid w:val="00323497"/>
    <w:rsid w:val="00325377"/>
    <w:rsid w:val="00326F9E"/>
    <w:rsid w:val="00334FF2"/>
    <w:rsid w:val="00336117"/>
    <w:rsid w:val="00336A2C"/>
    <w:rsid w:val="0034048A"/>
    <w:rsid w:val="00340E04"/>
    <w:rsid w:val="00342A88"/>
    <w:rsid w:val="00344588"/>
    <w:rsid w:val="00345CCD"/>
    <w:rsid w:val="00363A6B"/>
    <w:rsid w:val="003711B2"/>
    <w:rsid w:val="0037720B"/>
    <w:rsid w:val="00377740"/>
    <w:rsid w:val="0038266B"/>
    <w:rsid w:val="0039386B"/>
    <w:rsid w:val="003A32B2"/>
    <w:rsid w:val="003A5407"/>
    <w:rsid w:val="003B3286"/>
    <w:rsid w:val="003C29D2"/>
    <w:rsid w:val="003C351E"/>
    <w:rsid w:val="003C4E6A"/>
    <w:rsid w:val="003D675B"/>
    <w:rsid w:val="003D7C44"/>
    <w:rsid w:val="003E2B55"/>
    <w:rsid w:val="003F3744"/>
    <w:rsid w:val="004025A9"/>
    <w:rsid w:val="00402FDD"/>
    <w:rsid w:val="00404313"/>
    <w:rsid w:val="00411220"/>
    <w:rsid w:val="00411FB4"/>
    <w:rsid w:val="004129A2"/>
    <w:rsid w:val="00416AC9"/>
    <w:rsid w:val="00416FC1"/>
    <w:rsid w:val="00424E98"/>
    <w:rsid w:val="004250AD"/>
    <w:rsid w:val="00425B5A"/>
    <w:rsid w:val="00447F47"/>
    <w:rsid w:val="004540AE"/>
    <w:rsid w:val="0045586A"/>
    <w:rsid w:val="0045714A"/>
    <w:rsid w:val="00470D9C"/>
    <w:rsid w:val="0047402D"/>
    <w:rsid w:val="00474056"/>
    <w:rsid w:val="004763FE"/>
    <w:rsid w:val="00486B58"/>
    <w:rsid w:val="004959B9"/>
    <w:rsid w:val="004B171F"/>
    <w:rsid w:val="004B5C25"/>
    <w:rsid w:val="004C0B7F"/>
    <w:rsid w:val="004C0FA4"/>
    <w:rsid w:val="004C6058"/>
    <w:rsid w:val="004D4321"/>
    <w:rsid w:val="004D473F"/>
    <w:rsid w:val="004F7DD2"/>
    <w:rsid w:val="0050642C"/>
    <w:rsid w:val="00506517"/>
    <w:rsid w:val="005211A2"/>
    <w:rsid w:val="00524099"/>
    <w:rsid w:val="005255B6"/>
    <w:rsid w:val="00531E7A"/>
    <w:rsid w:val="00537739"/>
    <w:rsid w:val="005411E4"/>
    <w:rsid w:val="00541DBE"/>
    <w:rsid w:val="00551219"/>
    <w:rsid w:val="0055405F"/>
    <w:rsid w:val="005554FA"/>
    <w:rsid w:val="00564EC1"/>
    <w:rsid w:val="0058384D"/>
    <w:rsid w:val="00583EC3"/>
    <w:rsid w:val="00585CCC"/>
    <w:rsid w:val="005956B2"/>
    <w:rsid w:val="005962BA"/>
    <w:rsid w:val="005B6783"/>
    <w:rsid w:val="005B7947"/>
    <w:rsid w:val="005C028A"/>
    <w:rsid w:val="005C0893"/>
    <w:rsid w:val="005C51D3"/>
    <w:rsid w:val="005D5365"/>
    <w:rsid w:val="005E485B"/>
    <w:rsid w:val="005F1636"/>
    <w:rsid w:val="005F2646"/>
    <w:rsid w:val="005F6F8B"/>
    <w:rsid w:val="0060467C"/>
    <w:rsid w:val="00607601"/>
    <w:rsid w:val="006146E9"/>
    <w:rsid w:val="00615291"/>
    <w:rsid w:val="00616E73"/>
    <w:rsid w:val="0062437A"/>
    <w:rsid w:val="00631500"/>
    <w:rsid w:val="00637A26"/>
    <w:rsid w:val="006424C8"/>
    <w:rsid w:val="00644F56"/>
    <w:rsid w:val="006506EF"/>
    <w:rsid w:val="00652698"/>
    <w:rsid w:val="00656D8C"/>
    <w:rsid w:val="00657E8F"/>
    <w:rsid w:val="00667436"/>
    <w:rsid w:val="0067542E"/>
    <w:rsid w:val="00677582"/>
    <w:rsid w:val="006836C5"/>
    <w:rsid w:val="006849F7"/>
    <w:rsid w:val="006849FB"/>
    <w:rsid w:val="006850CA"/>
    <w:rsid w:val="00685EA0"/>
    <w:rsid w:val="00690C7E"/>
    <w:rsid w:val="00690CDC"/>
    <w:rsid w:val="006A7238"/>
    <w:rsid w:val="006B5B15"/>
    <w:rsid w:val="006C1BEB"/>
    <w:rsid w:val="006C1DE3"/>
    <w:rsid w:val="006D2864"/>
    <w:rsid w:val="006D7643"/>
    <w:rsid w:val="006E27A0"/>
    <w:rsid w:val="006F11EF"/>
    <w:rsid w:val="006F6D8C"/>
    <w:rsid w:val="00700B7F"/>
    <w:rsid w:val="00705BBF"/>
    <w:rsid w:val="00711D80"/>
    <w:rsid w:val="00714CA7"/>
    <w:rsid w:val="00715157"/>
    <w:rsid w:val="00725FBE"/>
    <w:rsid w:val="007331B5"/>
    <w:rsid w:val="0073505F"/>
    <w:rsid w:val="0076010E"/>
    <w:rsid w:val="00765AA2"/>
    <w:rsid w:val="00772B45"/>
    <w:rsid w:val="007866E1"/>
    <w:rsid w:val="007931A2"/>
    <w:rsid w:val="007944CA"/>
    <w:rsid w:val="007A2147"/>
    <w:rsid w:val="007B0815"/>
    <w:rsid w:val="007B1ACE"/>
    <w:rsid w:val="007C6A8E"/>
    <w:rsid w:val="007D19C1"/>
    <w:rsid w:val="007D31F1"/>
    <w:rsid w:val="007D5E26"/>
    <w:rsid w:val="007E2B92"/>
    <w:rsid w:val="007E33EC"/>
    <w:rsid w:val="007E6A70"/>
    <w:rsid w:val="007E761F"/>
    <w:rsid w:val="007F5998"/>
    <w:rsid w:val="00801EEA"/>
    <w:rsid w:val="00804D9D"/>
    <w:rsid w:val="00805F75"/>
    <w:rsid w:val="00816229"/>
    <w:rsid w:val="00820109"/>
    <w:rsid w:val="00821D9F"/>
    <w:rsid w:val="00823947"/>
    <w:rsid w:val="00830211"/>
    <w:rsid w:val="00841ED1"/>
    <w:rsid w:val="008444A5"/>
    <w:rsid w:val="00850BA0"/>
    <w:rsid w:val="008606C2"/>
    <w:rsid w:val="0087241C"/>
    <w:rsid w:val="0087263B"/>
    <w:rsid w:val="008818C4"/>
    <w:rsid w:val="008923DD"/>
    <w:rsid w:val="00892CA0"/>
    <w:rsid w:val="008A0812"/>
    <w:rsid w:val="008A1134"/>
    <w:rsid w:val="008A7106"/>
    <w:rsid w:val="008B4E21"/>
    <w:rsid w:val="008D1713"/>
    <w:rsid w:val="008D2D53"/>
    <w:rsid w:val="008D47F7"/>
    <w:rsid w:val="008E2E6B"/>
    <w:rsid w:val="0090358C"/>
    <w:rsid w:val="00911328"/>
    <w:rsid w:val="00912FEB"/>
    <w:rsid w:val="00915F44"/>
    <w:rsid w:val="00935B00"/>
    <w:rsid w:val="00935C29"/>
    <w:rsid w:val="009401DD"/>
    <w:rsid w:val="00941373"/>
    <w:rsid w:val="00945A5B"/>
    <w:rsid w:val="009471BA"/>
    <w:rsid w:val="00947A75"/>
    <w:rsid w:val="00947AD0"/>
    <w:rsid w:val="0095280A"/>
    <w:rsid w:val="00953DCB"/>
    <w:rsid w:val="0095691F"/>
    <w:rsid w:val="00975570"/>
    <w:rsid w:val="009808B4"/>
    <w:rsid w:val="009838DB"/>
    <w:rsid w:val="009868D2"/>
    <w:rsid w:val="00987C4E"/>
    <w:rsid w:val="009B16CE"/>
    <w:rsid w:val="009B44A1"/>
    <w:rsid w:val="009B7898"/>
    <w:rsid w:val="009C2BB4"/>
    <w:rsid w:val="009D0EA4"/>
    <w:rsid w:val="009D4EF2"/>
    <w:rsid w:val="009D5DDD"/>
    <w:rsid w:val="009E15CF"/>
    <w:rsid w:val="009E547E"/>
    <w:rsid w:val="009F078B"/>
    <w:rsid w:val="00A0115D"/>
    <w:rsid w:val="00A06DA5"/>
    <w:rsid w:val="00A12D24"/>
    <w:rsid w:val="00A152AD"/>
    <w:rsid w:val="00A17CE0"/>
    <w:rsid w:val="00A20C2F"/>
    <w:rsid w:val="00A23BF0"/>
    <w:rsid w:val="00A27ADB"/>
    <w:rsid w:val="00A32FCE"/>
    <w:rsid w:val="00A3345F"/>
    <w:rsid w:val="00A56709"/>
    <w:rsid w:val="00A60EDD"/>
    <w:rsid w:val="00A624F0"/>
    <w:rsid w:val="00A86941"/>
    <w:rsid w:val="00A9171B"/>
    <w:rsid w:val="00A930A5"/>
    <w:rsid w:val="00AB59AE"/>
    <w:rsid w:val="00AB6CC3"/>
    <w:rsid w:val="00AE145D"/>
    <w:rsid w:val="00AE2778"/>
    <w:rsid w:val="00AE4115"/>
    <w:rsid w:val="00AF3DC2"/>
    <w:rsid w:val="00AF6A23"/>
    <w:rsid w:val="00B00C82"/>
    <w:rsid w:val="00B01CBF"/>
    <w:rsid w:val="00B03520"/>
    <w:rsid w:val="00B03766"/>
    <w:rsid w:val="00B0606D"/>
    <w:rsid w:val="00B10056"/>
    <w:rsid w:val="00B10978"/>
    <w:rsid w:val="00B15F31"/>
    <w:rsid w:val="00B16849"/>
    <w:rsid w:val="00B21641"/>
    <w:rsid w:val="00B21CE3"/>
    <w:rsid w:val="00B2222B"/>
    <w:rsid w:val="00B24989"/>
    <w:rsid w:val="00B25B1D"/>
    <w:rsid w:val="00B30925"/>
    <w:rsid w:val="00B35988"/>
    <w:rsid w:val="00B36EC2"/>
    <w:rsid w:val="00B41F3E"/>
    <w:rsid w:val="00B476A3"/>
    <w:rsid w:val="00B53A92"/>
    <w:rsid w:val="00B548B0"/>
    <w:rsid w:val="00B55D75"/>
    <w:rsid w:val="00B55F2F"/>
    <w:rsid w:val="00B572E7"/>
    <w:rsid w:val="00B57CCB"/>
    <w:rsid w:val="00B64657"/>
    <w:rsid w:val="00B66950"/>
    <w:rsid w:val="00B67D4C"/>
    <w:rsid w:val="00B70BF5"/>
    <w:rsid w:val="00B73CA4"/>
    <w:rsid w:val="00B76E7C"/>
    <w:rsid w:val="00B80B8F"/>
    <w:rsid w:val="00B858FC"/>
    <w:rsid w:val="00B8642F"/>
    <w:rsid w:val="00B8694E"/>
    <w:rsid w:val="00B87711"/>
    <w:rsid w:val="00B96986"/>
    <w:rsid w:val="00BA1988"/>
    <w:rsid w:val="00BB13AA"/>
    <w:rsid w:val="00BB432B"/>
    <w:rsid w:val="00BB5983"/>
    <w:rsid w:val="00BC2C3F"/>
    <w:rsid w:val="00BC484B"/>
    <w:rsid w:val="00BC7EA3"/>
    <w:rsid w:val="00BD582F"/>
    <w:rsid w:val="00BD7B63"/>
    <w:rsid w:val="00BE01E6"/>
    <w:rsid w:val="00BE5E4C"/>
    <w:rsid w:val="00BF1D0E"/>
    <w:rsid w:val="00BF67BF"/>
    <w:rsid w:val="00C01093"/>
    <w:rsid w:val="00C011F2"/>
    <w:rsid w:val="00C013B1"/>
    <w:rsid w:val="00C04F30"/>
    <w:rsid w:val="00C074E8"/>
    <w:rsid w:val="00C10CEE"/>
    <w:rsid w:val="00C12DE6"/>
    <w:rsid w:val="00C2687E"/>
    <w:rsid w:val="00C32D16"/>
    <w:rsid w:val="00C32FC0"/>
    <w:rsid w:val="00C41267"/>
    <w:rsid w:val="00C55681"/>
    <w:rsid w:val="00C60685"/>
    <w:rsid w:val="00C60EF9"/>
    <w:rsid w:val="00C7666D"/>
    <w:rsid w:val="00C77A35"/>
    <w:rsid w:val="00C8308A"/>
    <w:rsid w:val="00C83EAC"/>
    <w:rsid w:val="00C848FF"/>
    <w:rsid w:val="00C9419D"/>
    <w:rsid w:val="00C957E4"/>
    <w:rsid w:val="00C96B13"/>
    <w:rsid w:val="00C96CEF"/>
    <w:rsid w:val="00CA504F"/>
    <w:rsid w:val="00CA6400"/>
    <w:rsid w:val="00CB5F8B"/>
    <w:rsid w:val="00CC1D32"/>
    <w:rsid w:val="00CC3DCD"/>
    <w:rsid w:val="00CC41AC"/>
    <w:rsid w:val="00CC73B4"/>
    <w:rsid w:val="00CD14FE"/>
    <w:rsid w:val="00CD4E28"/>
    <w:rsid w:val="00CE08CC"/>
    <w:rsid w:val="00CF08BD"/>
    <w:rsid w:val="00CF202B"/>
    <w:rsid w:val="00D007A3"/>
    <w:rsid w:val="00D01BF3"/>
    <w:rsid w:val="00D05D6D"/>
    <w:rsid w:val="00D12074"/>
    <w:rsid w:val="00D22CDA"/>
    <w:rsid w:val="00D27A9F"/>
    <w:rsid w:val="00D31C5D"/>
    <w:rsid w:val="00D3608A"/>
    <w:rsid w:val="00D40E48"/>
    <w:rsid w:val="00D4171A"/>
    <w:rsid w:val="00D42B29"/>
    <w:rsid w:val="00D44B22"/>
    <w:rsid w:val="00D47CAB"/>
    <w:rsid w:val="00D54ED7"/>
    <w:rsid w:val="00D55BD0"/>
    <w:rsid w:val="00D60513"/>
    <w:rsid w:val="00D663FD"/>
    <w:rsid w:val="00D70D7E"/>
    <w:rsid w:val="00D77293"/>
    <w:rsid w:val="00D823DA"/>
    <w:rsid w:val="00D9126B"/>
    <w:rsid w:val="00D91FAD"/>
    <w:rsid w:val="00D9688D"/>
    <w:rsid w:val="00DB7DC6"/>
    <w:rsid w:val="00DC4EAD"/>
    <w:rsid w:val="00DC5E30"/>
    <w:rsid w:val="00DD003A"/>
    <w:rsid w:val="00DD7260"/>
    <w:rsid w:val="00DE5FBB"/>
    <w:rsid w:val="00DF1435"/>
    <w:rsid w:val="00DF615B"/>
    <w:rsid w:val="00DF6C94"/>
    <w:rsid w:val="00E021D9"/>
    <w:rsid w:val="00E11345"/>
    <w:rsid w:val="00E154B1"/>
    <w:rsid w:val="00E156F0"/>
    <w:rsid w:val="00E219A6"/>
    <w:rsid w:val="00E26EC1"/>
    <w:rsid w:val="00E375AC"/>
    <w:rsid w:val="00E537A3"/>
    <w:rsid w:val="00E54719"/>
    <w:rsid w:val="00E56DBB"/>
    <w:rsid w:val="00E651B8"/>
    <w:rsid w:val="00E669FE"/>
    <w:rsid w:val="00E75EA4"/>
    <w:rsid w:val="00E8130A"/>
    <w:rsid w:val="00E90629"/>
    <w:rsid w:val="00E97193"/>
    <w:rsid w:val="00EA1131"/>
    <w:rsid w:val="00EA18BA"/>
    <w:rsid w:val="00EA2ED7"/>
    <w:rsid w:val="00EB0D02"/>
    <w:rsid w:val="00EB1436"/>
    <w:rsid w:val="00EB384A"/>
    <w:rsid w:val="00EC21F7"/>
    <w:rsid w:val="00EC6699"/>
    <w:rsid w:val="00ED0924"/>
    <w:rsid w:val="00ED28A2"/>
    <w:rsid w:val="00EE39BA"/>
    <w:rsid w:val="00EE7935"/>
    <w:rsid w:val="00EF3971"/>
    <w:rsid w:val="00EF65E5"/>
    <w:rsid w:val="00F02B7E"/>
    <w:rsid w:val="00F171F6"/>
    <w:rsid w:val="00F219E2"/>
    <w:rsid w:val="00F22C7F"/>
    <w:rsid w:val="00F241A5"/>
    <w:rsid w:val="00F24C62"/>
    <w:rsid w:val="00F258C4"/>
    <w:rsid w:val="00F2705F"/>
    <w:rsid w:val="00F31DF5"/>
    <w:rsid w:val="00F357E8"/>
    <w:rsid w:val="00F41C36"/>
    <w:rsid w:val="00F42316"/>
    <w:rsid w:val="00F439A6"/>
    <w:rsid w:val="00F469DE"/>
    <w:rsid w:val="00F642F2"/>
    <w:rsid w:val="00F660AC"/>
    <w:rsid w:val="00F81C85"/>
    <w:rsid w:val="00F863B7"/>
    <w:rsid w:val="00F92C1A"/>
    <w:rsid w:val="00F969F7"/>
    <w:rsid w:val="00F978C6"/>
    <w:rsid w:val="00FA4622"/>
    <w:rsid w:val="00FA5377"/>
    <w:rsid w:val="00FA725B"/>
    <w:rsid w:val="00FB6F24"/>
    <w:rsid w:val="00FC058D"/>
    <w:rsid w:val="00FC3D71"/>
    <w:rsid w:val="00FC48D7"/>
    <w:rsid w:val="00FD5200"/>
    <w:rsid w:val="00FD5807"/>
    <w:rsid w:val="00FD6C4F"/>
    <w:rsid w:val="00FE5B56"/>
    <w:rsid w:val="00FF1244"/>
    <w:rsid w:val="00FF4A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A311D"/>
  <w15:chartTrackingRefBased/>
  <w15:docId w15:val="{751B8342-9E68-45C4-8D70-7DD11E46E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FollowedHyperlink" w:uiPriority="99"/>
    <w:lsdException w:name="Strong" w:uiPriority="22" w:qFormat="1"/>
    <w:lsdException w:name="Emphasis" w:uiPriority="99"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53D33"/>
    <w:rPr>
      <w:sz w:val="24"/>
      <w:szCs w:val="24"/>
    </w:rPr>
  </w:style>
  <w:style w:type="paragraph" w:styleId="Antrat5">
    <w:name w:val="heading 5"/>
    <w:basedOn w:val="prastasis"/>
    <w:link w:val="Antrat5Diagrama"/>
    <w:uiPriority w:val="99"/>
    <w:qFormat/>
    <w:rsid w:val="003C29D2"/>
    <w:pPr>
      <w:spacing w:before="100" w:beforeAutospacing="1" w:after="100" w:afterAutospacing="1"/>
      <w:outlineLvl w:val="4"/>
    </w:pPr>
    <w:rPr>
      <w:rFonts w:eastAsia="Batang"/>
      <w:b/>
      <w:bCs/>
      <w:sz w:val="20"/>
      <w:szCs w:val="20"/>
      <w:lang w:eastAsia="ko-KR"/>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B3286"/>
    <w:rPr>
      <w:rFonts w:ascii="Tahoma" w:hAnsi="Tahoma" w:cs="Tahoma"/>
      <w:sz w:val="16"/>
      <w:szCs w:val="16"/>
    </w:rPr>
  </w:style>
  <w:style w:type="paragraph" w:customStyle="1" w:styleId="Pagrindinistekstas1">
    <w:name w:val="Pagrindinis tekstas1"/>
    <w:rsid w:val="009F078B"/>
    <w:pPr>
      <w:autoSpaceDE w:val="0"/>
      <w:autoSpaceDN w:val="0"/>
      <w:adjustRightInd w:val="0"/>
      <w:ind w:firstLine="312"/>
      <w:jc w:val="both"/>
    </w:pPr>
    <w:rPr>
      <w:rFonts w:ascii="TimesLT" w:hAnsi="TimesLT"/>
      <w:lang w:val="en-US" w:eastAsia="en-US"/>
    </w:rPr>
  </w:style>
  <w:style w:type="character" w:styleId="Grietas">
    <w:name w:val="Strong"/>
    <w:uiPriority w:val="22"/>
    <w:qFormat/>
    <w:rsid w:val="009F078B"/>
    <w:rPr>
      <w:b/>
      <w:bCs/>
    </w:rPr>
  </w:style>
  <w:style w:type="paragraph" w:styleId="Antrats">
    <w:name w:val="header"/>
    <w:basedOn w:val="prastasis"/>
    <w:link w:val="AntratsDiagrama"/>
    <w:uiPriority w:val="99"/>
    <w:rsid w:val="00E54719"/>
    <w:pPr>
      <w:tabs>
        <w:tab w:val="center" w:pos="4819"/>
        <w:tab w:val="right" w:pos="9638"/>
      </w:tabs>
    </w:pPr>
  </w:style>
  <w:style w:type="character" w:styleId="Puslapionumeris">
    <w:name w:val="page number"/>
    <w:basedOn w:val="Numatytasispastraiposriftas"/>
    <w:rsid w:val="00E54719"/>
  </w:style>
  <w:style w:type="character" w:styleId="Hipersaitas">
    <w:name w:val="Hyperlink"/>
    <w:uiPriority w:val="99"/>
    <w:rsid w:val="00B0606D"/>
    <w:rPr>
      <w:color w:val="0563C1"/>
      <w:u w:val="single"/>
    </w:rPr>
  </w:style>
  <w:style w:type="paragraph" w:styleId="Porat">
    <w:name w:val="footer"/>
    <w:basedOn w:val="prastasis"/>
    <w:link w:val="PoratDiagrama"/>
    <w:uiPriority w:val="99"/>
    <w:rsid w:val="009B16CE"/>
    <w:pPr>
      <w:tabs>
        <w:tab w:val="center" w:pos="4153"/>
        <w:tab w:val="right" w:pos="8306"/>
      </w:tabs>
    </w:pPr>
    <w:rPr>
      <w:lang w:val="en-GB" w:eastAsia="en-GB"/>
    </w:rPr>
  </w:style>
  <w:style w:type="character" w:customStyle="1" w:styleId="PoratDiagrama">
    <w:name w:val="Poraštė Diagrama"/>
    <w:link w:val="Porat"/>
    <w:uiPriority w:val="99"/>
    <w:rsid w:val="009B16CE"/>
    <w:rPr>
      <w:sz w:val="24"/>
      <w:szCs w:val="24"/>
      <w:lang w:val="en-GB" w:eastAsia="en-GB"/>
    </w:rPr>
  </w:style>
  <w:style w:type="paragraph" w:customStyle="1" w:styleId="a">
    <w:basedOn w:val="prastasis"/>
    <w:next w:val="prastasiniatinklio"/>
    <w:rsid w:val="00CD4E28"/>
    <w:pPr>
      <w:spacing w:before="100" w:beforeAutospacing="1" w:after="100" w:afterAutospacing="1"/>
    </w:pPr>
    <w:rPr>
      <w:rFonts w:eastAsia="Batang"/>
      <w:lang w:eastAsia="ko-KR"/>
    </w:rPr>
  </w:style>
  <w:style w:type="character" w:customStyle="1" w:styleId="apple-converted-space">
    <w:name w:val="apple-converted-space"/>
    <w:rsid w:val="006836C5"/>
  </w:style>
  <w:style w:type="paragraph" w:customStyle="1" w:styleId="font8">
    <w:name w:val="font_8"/>
    <w:basedOn w:val="prastasis"/>
    <w:rsid w:val="006836C5"/>
    <w:pPr>
      <w:spacing w:before="100" w:beforeAutospacing="1" w:after="100" w:afterAutospacing="1"/>
    </w:pPr>
    <w:rPr>
      <w:rFonts w:eastAsia="Batang"/>
      <w:lang w:eastAsia="ko-KR"/>
    </w:rPr>
  </w:style>
  <w:style w:type="paragraph" w:styleId="prastasiniatinklio">
    <w:name w:val="Normal (Web)"/>
    <w:basedOn w:val="prastasis"/>
    <w:uiPriority w:val="99"/>
    <w:rsid w:val="006836C5"/>
  </w:style>
  <w:style w:type="table" w:styleId="Lentelstinklelis">
    <w:name w:val="Table Grid"/>
    <w:basedOn w:val="prastojilentel"/>
    <w:uiPriority w:val="39"/>
    <w:rsid w:val="00114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link w:val="Antrat5"/>
    <w:uiPriority w:val="99"/>
    <w:rsid w:val="003C29D2"/>
    <w:rPr>
      <w:rFonts w:eastAsia="Batang"/>
      <w:b/>
      <w:bCs/>
      <w:lang w:val="lt-LT" w:eastAsia="ko-KR"/>
    </w:rPr>
  </w:style>
  <w:style w:type="paragraph" w:customStyle="1" w:styleId="Sraopastraipa2">
    <w:name w:val="Sąrašo pastraipa2"/>
    <w:basedOn w:val="prastasis"/>
    <w:uiPriority w:val="99"/>
    <w:rsid w:val="00B70BF5"/>
    <w:pPr>
      <w:ind w:left="1296"/>
    </w:pPr>
    <w:rPr>
      <w:sz w:val="20"/>
      <w:szCs w:val="20"/>
    </w:rPr>
  </w:style>
  <w:style w:type="paragraph" w:customStyle="1" w:styleId="NoSpacing1">
    <w:name w:val="No Spacing1"/>
    <w:uiPriority w:val="99"/>
    <w:rsid w:val="00DF615B"/>
  </w:style>
  <w:style w:type="paragraph" w:styleId="Dokumentostruktra">
    <w:name w:val="Document Map"/>
    <w:basedOn w:val="prastasis"/>
    <w:semiHidden/>
    <w:rsid w:val="000606FA"/>
    <w:pPr>
      <w:shd w:val="clear" w:color="auto" w:fill="000080"/>
    </w:pPr>
    <w:rPr>
      <w:rFonts w:ascii="Tahoma" w:hAnsi="Tahoma" w:cs="Tahoma"/>
      <w:sz w:val="20"/>
      <w:szCs w:val="20"/>
    </w:rPr>
  </w:style>
  <w:style w:type="paragraph" w:customStyle="1" w:styleId="Pagrindinistekstas10">
    <w:name w:val="Pagrindinis tekstas1"/>
    <w:uiPriority w:val="99"/>
    <w:rsid w:val="005962BA"/>
    <w:pPr>
      <w:autoSpaceDE w:val="0"/>
      <w:autoSpaceDN w:val="0"/>
      <w:adjustRightInd w:val="0"/>
      <w:ind w:firstLine="312"/>
      <w:jc w:val="both"/>
    </w:pPr>
    <w:rPr>
      <w:rFonts w:ascii="TimesLT" w:eastAsia="Calibri" w:hAnsi="TimesLT"/>
      <w:lang w:val="en-US" w:eastAsia="en-US"/>
    </w:rPr>
  </w:style>
  <w:style w:type="character" w:customStyle="1" w:styleId="location">
    <w:name w:val="location"/>
    <w:rsid w:val="005962BA"/>
  </w:style>
  <w:style w:type="paragraph" w:styleId="Komentarotekstas">
    <w:name w:val="annotation text"/>
    <w:basedOn w:val="prastasis"/>
    <w:link w:val="KomentarotekstasDiagrama"/>
    <w:rsid w:val="00B10978"/>
    <w:pPr>
      <w:overflowPunct w:val="0"/>
      <w:autoSpaceDE w:val="0"/>
      <w:autoSpaceDN w:val="0"/>
      <w:adjustRightInd w:val="0"/>
      <w:textAlignment w:val="baseline"/>
    </w:pPr>
    <w:rPr>
      <w:rFonts w:ascii="HelveticaLT" w:hAnsi="HelveticaLT"/>
      <w:sz w:val="20"/>
      <w:szCs w:val="20"/>
      <w:lang w:val="en-GB" w:eastAsia="en-US"/>
    </w:rPr>
  </w:style>
  <w:style w:type="character" w:customStyle="1" w:styleId="KomentarotekstasDiagrama">
    <w:name w:val="Komentaro tekstas Diagrama"/>
    <w:link w:val="Komentarotekstas"/>
    <w:rsid w:val="00B10978"/>
    <w:rPr>
      <w:rFonts w:ascii="HelveticaLT" w:hAnsi="HelveticaLT"/>
      <w:lang w:val="en-GB" w:eastAsia="en-US"/>
    </w:rPr>
  </w:style>
  <w:style w:type="character" w:styleId="Emfaz">
    <w:name w:val="Emphasis"/>
    <w:uiPriority w:val="99"/>
    <w:qFormat/>
    <w:rsid w:val="004763FE"/>
    <w:rPr>
      <w:i/>
    </w:rPr>
  </w:style>
  <w:style w:type="paragraph" w:styleId="Sraopastraipa">
    <w:name w:val="List Paragraph"/>
    <w:basedOn w:val="prastasis"/>
    <w:uiPriority w:val="99"/>
    <w:qFormat/>
    <w:rsid w:val="004763FE"/>
    <w:pPr>
      <w:spacing w:after="200" w:line="276" w:lineRule="auto"/>
      <w:ind w:left="720"/>
      <w:contextualSpacing/>
    </w:pPr>
    <w:rPr>
      <w:rFonts w:ascii="Calibri" w:eastAsia="Calibri" w:hAnsi="Calibri"/>
      <w:sz w:val="22"/>
      <w:szCs w:val="22"/>
      <w:lang w:eastAsia="en-US"/>
    </w:rPr>
  </w:style>
  <w:style w:type="paragraph" w:styleId="Pavadinimas">
    <w:name w:val="Title"/>
    <w:basedOn w:val="prastasis"/>
    <w:link w:val="PavadinimasDiagrama"/>
    <w:qFormat/>
    <w:rsid w:val="00C10CEE"/>
    <w:pPr>
      <w:jc w:val="center"/>
    </w:pPr>
    <w:rPr>
      <w:b/>
      <w:bCs/>
      <w:lang w:eastAsia="x-none"/>
    </w:rPr>
  </w:style>
  <w:style w:type="character" w:customStyle="1" w:styleId="PavadinimasDiagrama">
    <w:name w:val="Pavadinimas Diagrama"/>
    <w:link w:val="Pavadinimas"/>
    <w:rsid w:val="00C10CEE"/>
    <w:rPr>
      <w:b/>
      <w:bCs/>
      <w:sz w:val="24"/>
      <w:szCs w:val="24"/>
      <w:lang w:eastAsia="x-none"/>
    </w:rPr>
  </w:style>
  <w:style w:type="character" w:styleId="Perirtashipersaitas">
    <w:name w:val="FollowedHyperlink"/>
    <w:uiPriority w:val="99"/>
    <w:unhideWhenUsed/>
    <w:rsid w:val="00CF202B"/>
    <w:rPr>
      <w:color w:val="800080"/>
      <w:u w:val="single"/>
    </w:rPr>
  </w:style>
  <w:style w:type="paragraph" w:customStyle="1" w:styleId="msonormal0">
    <w:name w:val="msonormal"/>
    <w:basedOn w:val="prastasis"/>
    <w:rsid w:val="00CF202B"/>
    <w:pPr>
      <w:spacing w:before="100" w:beforeAutospacing="1" w:after="100" w:afterAutospacing="1"/>
    </w:pPr>
  </w:style>
  <w:style w:type="paragraph" w:customStyle="1" w:styleId="font5">
    <w:name w:val="font5"/>
    <w:basedOn w:val="prastasis"/>
    <w:rsid w:val="00CF202B"/>
    <w:pPr>
      <w:spacing w:before="100" w:beforeAutospacing="1" w:after="100" w:afterAutospacing="1"/>
    </w:pPr>
    <w:rPr>
      <w:color w:val="FF0000"/>
      <w:sz w:val="20"/>
      <w:szCs w:val="20"/>
    </w:rPr>
  </w:style>
  <w:style w:type="paragraph" w:customStyle="1" w:styleId="font6">
    <w:name w:val="font6"/>
    <w:basedOn w:val="prastasis"/>
    <w:rsid w:val="00CF202B"/>
    <w:pPr>
      <w:spacing w:before="100" w:beforeAutospacing="1" w:after="100" w:afterAutospacing="1"/>
    </w:pPr>
    <w:rPr>
      <w:color w:val="000000"/>
      <w:sz w:val="20"/>
      <w:szCs w:val="20"/>
    </w:rPr>
  </w:style>
  <w:style w:type="paragraph" w:customStyle="1" w:styleId="font7">
    <w:name w:val="font7"/>
    <w:basedOn w:val="prastasis"/>
    <w:rsid w:val="00CF202B"/>
    <w:pPr>
      <w:spacing w:before="100" w:beforeAutospacing="1" w:after="100" w:afterAutospacing="1"/>
    </w:pPr>
    <w:rPr>
      <w:color w:val="000000"/>
      <w:sz w:val="20"/>
      <w:szCs w:val="20"/>
    </w:rPr>
  </w:style>
  <w:style w:type="paragraph" w:customStyle="1" w:styleId="font80">
    <w:name w:val="font8"/>
    <w:basedOn w:val="prastasis"/>
    <w:rsid w:val="00CF202B"/>
    <w:pPr>
      <w:spacing w:before="100" w:beforeAutospacing="1" w:after="100" w:afterAutospacing="1"/>
    </w:pPr>
    <w:rPr>
      <w:color w:val="000000"/>
      <w:sz w:val="16"/>
      <w:szCs w:val="16"/>
    </w:rPr>
  </w:style>
  <w:style w:type="paragraph" w:customStyle="1" w:styleId="font9">
    <w:name w:val="font9"/>
    <w:basedOn w:val="prastasis"/>
    <w:rsid w:val="00CF202B"/>
    <w:pPr>
      <w:spacing w:before="100" w:beforeAutospacing="1" w:after="100" w:afterAutospacing="1"/>
    </w:pPr>
    <w:rPr>
      <w:color w:val="FF0000"/>
      <w:sz w:val="20"/>
      <w:szCs w:val="20"/>
    </w:rPr>
  </w:style>
  <w:style w:type="paragraph" w:customStyle="1" w:styleId="font10">
    <w:name w:val="font10"/>
    <w:basedOn w:val="prastasis"/>
    <w:rsid w:val="00CF202B"/>
    <w:pPr>
      <w:spacing w:before="100" w:beforeAutospacing="1" w:after="100" w:afterAutospacing="1"/>
    </w:pPr>
    <w:rPr>
      <w:color w:val="FF0000"/>
      <w:sz w:val="20"/>
      <w:szCs w:val="20"/>
    </w:rPr>
  </w:style>
  <w:style w:type="paragraph" w:customStyle="1" w:styleId="font11">
    <w:name w:val="font11"/>
    <w:basedOn w:val="prastasis"/>
    <w:rsid w:val="00CF202B"/>
    <w:pPr>
      <w:spacing w:before="100" w:beforeAutospacing="1" w:after="100" w:afterAutospacing="1"/>
    </w:pPr>
    <w:rPr>
      <w:color w:val="00B0F0"/>
      <w:sz w:val="20"/>
      <w:szCs w:val="20"/>
    </w:rPr>
  </w:style>
  <w:style w:type="paragraph" w:customStyle="1" w:styleId="font12">
    <w:name w:val="font12"/>
    <w:basedOn w:val="prastasis"/>
    <w:rsid w:val="00CF202B"/>
    <w:pPr>
      <w:spacing w:before="100" w:beforeAutospacing="1" w:after="100" w:afterAutospacing="1"/>
    </w:pPr>
    <w:rPr>
      <w:color w:val="000000"/>
      <w:sz w:val="16"/>
      <w:szCs w:val="16"/>
      <w:u w:val="single"/>
    </w:rPr>
  </w:style>
  <w:style w:type="paragraph" w:customStyle="1" w:styleId="xl75">
    <w:name w:val="xl75"/>
    <w:basedOn w:val="prastasis"/>
    <w:rsid w:val="00CF202B"/>
    <w:pPr>
      <w:spacing w:before="100" w:beforeAutospacing="1" w:after="100" w:afterAutospacing="1"/>
    </w:pPr>
    <w:rPr>
      <w:sz w:val="20"/>
      <w:szCs w:val="20"/>
    </w:rPr>
  </w:style>
  <w:style w:type="paragraph" w:customStyle="1" w:styleId="xl76">
    <w:name w:val="xl76"/>
    <w:basedOn w:val="prastasis"/>
    <w:rsid w:val="00CF202B"/>
    <w:pPr>
      <w:spacing w:before="100" w:beforeAutospacing="1" w:after="100" w:afterAutospacing="1"/>
      <w:jc w:val="right"/>
      <w:textAlignment w:val="center"/>
    </w:pPr>
    <w:rPr>
      <w:sz w:val="16"/>
      <w:szCs w:val="16"/>
    </w:rPr>
  </w:style>
  <w:style w:type="paragraph" w:customStyle="1" w:styleId="xl77">
    <w:name w:val="xl77"/>
    <w:basedOn w:val="prastasis"/>
    <w:rsid w:val="00CF202B"/>
    <w:pPr>
      <w:spacing w:before="100" w:beforeAutospacing="1" w:after="100" w:afterAutospacing="1"/>
      <w:textAlignment w:val="center"/>
    </w:pPr>
    <w:rPr>
      <w:sz w:val="16"/>
      <w:szCs w:val="16"/>
    </w:rPr>
  </w:style>
  <w:style w:type="paragraph" w:customStyle="1" w:styleId="xl78">
    <w:name w:val="xl78"/>
    <w:basedOn w:val="prastasis"/>
    <w:rsid w:val="00CF202B"/>
    <w:pPr>
      <w:spacing w:before="100" w:beforeAutospacing="1" w:after="100" w:afterAutospacing="1"/>
      <w:textAlignment w:val="center"/>
    </w:pPr>
  </w:style>
  <w:style w:type="paragraph" w:customStyle="1" w:styleId="xl79">
    <w:name w:val="xl79"/>
    <w:basedOn w:val="prastasis"/>
    <w:rsid w:val="00CF202B"/>
    <w:pPr>
      <w:spacing w:before="100" w:beforeAutospacing="1" w:after="100" w:afterAutospacing="1"/>
    </w:pPr>
  </w:style>
  <w:style w:type="paragraph" w:customStyle="1" w:styleId="xl80">
    <w:name w:val="xl80"/>
    <w:basedOn w:val="prastasis"/>
    <w:rsid w:val="00CF202B"/>
    <w:pPr>
      <w:spacing w:before="100" w:beforeAutospacing="1" w:after="100" w:afterAutospacing="1"/>
    </w:pPr>
    <w:rPr>
      <w:sz w:val="16"/>
      <w:szCs w:val="16"/>
    </w:rPr>
  </w:style>
  <w:style w:type="paragraph" w:customStyle="1" w:styleId="xl81">
    <w:name w:val="xl81"/>
    <w:basedOn w:val="prastasis"/>
    <w:rsid w:val="00CF202B"/>
    <w:pPr>
      <w:spacing w:before="100" w:beforeAutospacing="1" w:after="100" w:afterAutospacing="1"/>
      <w:jc w:val="right"/>
      <w:textAlignment w:val="center"/>
    </w:pPr>
    <w:rPr>
      <w:sz w:val="16"/>
      <w:szCs w:val="16"/>
    </w:rPr>
  </w:style>
  <w:style w:type="paragraph" w:customStyle="1" w:styleId="xl82">
    <w:name w:val="xl82"/>
    <w:basedOn w:val="prastasis"/>
    <w:rsid w:val="00CF202B"/>
    <w:pPr>
      <w:spacing w:before="100" w:beforeAutospacing="1" w:after="100" w:afterAutospacing="1"/>
    </w:pPr>
    <w:rPr>
      <w:b/>
      <w:bCs/>
    </w:rPr>
  </w:style>
  <w:style w:type="paragraph" w:customStyle="1" w:styleId="xl83">
    <w:name w:val="xl83"/>
    <w:basedOn w:val="prastasis"/>
    <w:rsid w:val="00CF202B"/>
    <w:pPr>
      <w:spacing w:before="100" w:beforeAutospacing="1" w:after="100" w:afterAutospacing="1"/>
    </w:pPr>
    <w:rPr>
      <w:b/>
      <w:bCs/>
      <w:sz w:val="16"/>
      <w:szCs w:val="16"/>
    </w:rPr>
  </w:style>
  <w:style w:type="paragraph" w:customStyle="1" w:styleId="xl84">
    <w:name w:val="xl84"/>
    <w:basedOn w:val="prastasis"/>
    <w:rsid w:val="00CF202B"/>
    <w:pPr>
      <w:spacing w:before="100" w:beforeAutospacing="1" w:after="100" w:afterAutospacing="1"/>
      <w:jc w:val="center"/>
      <w:textAlignment w:val="center"/>
    </w:pPr>
    <w:rPr>
      <w:b/>
      <w:bCs/>
    </w:rPr>
  </w:style>
  <w:style w:type="paragraph" w:customStyle="1" w:styleId="xl85">
    <w:name w:val="xl85"/>
    <w:basedOn w:val="prastasis"/>
    <w:rsid w:val="00CF202B"/>
    <w:pPr>
      <w:spacing w:before="100" w:beforeAutospacing="1" w:after="100" w:afterAutospacing="1"/>
    </w:pPr>
  </w:style>
  <w:style w:type="paragraph" w:customStyle="1" w:styleId="xl86">
    <w:name w:val="xl86"/>
    <w:basedOn w:val="prastasis"/>
    <w:rsid w:val="00CF202B"/>
    <w:pPr>
      <w:spacing w:before="100" w:beforeAutospacing="1" w:after="100" w:afterAutospacing="1"/>
      <w:jc w:val="center"/>
      <w:textAlignment w:val="top"/>
    </w:pPr>
    <w:rPr>
      <w:sz w:val="16"/>
      <w:szCs w:val="16"/>
    </w:rPr>
  </w:style>
  <w:style w:type="paragraph" w:customStyle="1" w:styleId="xl87">
    <w:name w:val="xl87"/>
    <w:basedOn w:val="prastasis"/>
    <w:rsid w:val="00CF202B"/>
    <w:pPr>
      <w:spacing w:before="100" w:beforeAutospacing="1" w:after="100" w:afterAutospacing="1"/>
      <w:textAlignment w:val="center"/>
    </w:pPr>
    <w:rPr>
      <w:sz w:val="16"/>
      <w:szCs w:val="16"/>
    </w:rPr>
  </w:style>
  <w:style w:type="paragraph" w:customStyle="1" w:styleId="xl88">
    <w:name w:val="xl88"/>
    <w:basedOn w:val="prastasis"/>
    <w:rsid w:val="00CF202B"/>
    <w:pPr>
      <w:spacing w:before="100" w:beforeAutospacing="1" w:after="100" w:afterAutospacing="1"/>
    </w:pPr>
    <w:rPr>
      <w:sz w:val="20"/>
      <w:szCs w:val="20"/>
    </w:rPr>
  </w:style>
  <w:style w:type="paragraph" w:customStyle="1" w:styleId="xl89">
    <w:name w:val="xl89"/>
    <w:basedOn w:val="prastasis"/>
    <w:rsid w:val="00CF202B"/>
    <w:pPr>
      <w:spacing w:before="100" w:beforeAutospacing="1" w:after="100" w:afterAutospacing="1"/>
      <w:jc w:val="center"/>
    </w:pPr>
    <w:rPr>
      <w:sz w:val="16"/>
      <w:szCs w:val="16"/>
    </w:rPr>
  </w:style>
  <w:style w:type="paragraph" w:customStyle="1" w:styleId="xl90">
    <w:name w:val="xl90"/>
    <w:basedOn w:val="prastasis"/>
    <w:rsid w:val="00CF202B"/>
    <w:pPr>
      <w:spacing w:before="100" w:beforeAutospacing="1" w:after="100" w:afterAutospacing="1"/>
    </w:pPr>
    <w:rPr>
      <w:sz w:val="16"/>
      <w:szCs w:val="16"/>
    </w:rPr>
  </w:style>
  <w:style w:type="paragraph" w:customStyle="1" w:styleId="xl91">
    <w:name w:val="xl91"/>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92">
    <w:name w:val="xl92"/>
    <w:basedOn w:val="prastasis"/>
    <w:rsid w:val="00CF202B"/>
    <w:pPr>
      <w:spacing w:before="100" w:beforeAutospacing="1" w:after="100" w:afterAutospacing="1"/>
      <w:jc w:val="center"/>
    </w:pPr>
    <w:rPr>
      <w:sz w:val="18"/>
      <w:szCs w:val="18"/>
    </w:rPr>
  </w:style>
  <w:style w:type="paragraph" w:customStyle="1" w:styleId="xl93">
    <w:name w:val="xl93"/>
    <w:basedOn w:val="prastasis"/>
    <w:rsid w:val="00CF202B"/>
    <w:pPr>
      <w:spacing w:before="100" w:beforeAutospacing="1" w:after="100" w:afterAutospacing="1"/>
      <w:jc w:val="right"/>
    </w:pPr>
    <w:rPr>
      <w:sz w:val="16"/>
      <w:szCs w:val="16"/>
    </w:rPr>
  </w:style>
  <w:style w:type="paragraph" w:customStyle="1" w:styleId="xl94">
    <w:name w:val="xl94"/>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95">
    <w:name w:val="xl95"/>
    <w:basedOn w:val="prastasis"/>
    <w:rsid w:val="00CF202B"/>
    <w:pPr>
      <w:pBdr>
        <w:top w:val="single" w:sz="4" w:space="0" w:color="000000"/>
        <w:left w:val="single" w:sz="4" w:space="0" w:color="000000"/>
        <w:right w:val="single" w:sz="4" w:space="0" w:color="000000"/>
      </w:pBdr>
      <w:spacing w:before="100" w:beforeAutospacing="1" w:after="100" w:afterAutospacing="1"/>
    </w:pPr>
    <w:rPr>
      <w:sz w:val="20"/>
      <w:szCs w:val="20"/>
    </w:rPr>
  </w:style>
  <w:style w:type="paragraph" w:customStyle="1" w:styleId="xl96">
    <w:name w:val="xl96"/>
    <w:basedOn w:val="prastasis"/>
    <w:rsid w:val="00CF202B"/>
    <w:pPr>
      <w:pBdr>
        <w:top w:val="single" w:sz="4" w:space="0" w:color="000000"/>
        <w:left w:val="single" w:sz="4" w:space="0" w:color="000000"/>
        <w:bottom w:val="single" w:sz="4" w:space="0" w:color="000000"/>
      </w:pBdr>
      <w:spacing w:before="100" w:beforeAutospacing="1" w:after="100" w:afterAutospacing="1"/>
    </w:pPr>
    <w:rPr>
      <w:sz w:val="20"/>
      <w:szCs w:val="20"/>
    </w:rPr>
  </w:style>
  <w:style w:type="paragraph" w:customStyle="1" w:styleId="xl97">
    <w:name w:val="xl97"/>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98">
    <w:name w:val="xl98"/>
    <w:basedOn w:val="prastasis"/>
    <w:rsid w:val="00CF202B"/>
    <w:pPr>
      <w:pBdr>
        <w:top w:val="single" w:sz="4" w:space="0" w:color="000000"/>
      </w:pBdr>
      <w:spacing w:before="100" w:beforeAutospacing="1" w:after="100" w:afterAutospacing="1"/>
      <w:jc w:val="right"/>
    </w:pPr>
    <w:rPr>
      <w:sz w:val="16"/>
      <w:szCs w:val="16"/>
    </w:rPr>
  </w:style>
  <w:style w:type="paragraph" w:customStyle="1" w:styleId="xl99">
    <w:name w:val="xl99"/>
    <w:basedOn w:val="prastasis"/>
    <w:rsid w:val="00CF202B"/>
    <w:pPr>
      <w:pBdr>
        <w:left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100">
    <w:name w:val="xl100"/>
    <w:basedOn w:val="prastasis"/>
    <w:rsid w:val="00CF202B"/>
    <w:pPr>
      <w:pBdr>
        <w:top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101">
    <w:name w:val="xl101"/>
    <w:basedOn w:val="prastasis"/>
    <w:rsid w:val="00CF202B"/>
    <w:pPr>
      <w:pBdr>
        <w:bottom w:val="single" w:sz="4" w:space="0" w:color="000000"/>
      </w:pBdr>
      <w:spacing w:before="100" w:beforeAutospacing="1" w:after="100" w:afterAutospacing="1"/>
      <w:jc w:val="center"/>
    </w:pPr>
    <w:rPr>
      <w:sz w:val="20"/>
      <w:szCs w:val="20"/>
    </w:rPr>
  </w:style>
  <w:style w:type="paragraph" w:customStyle="1" w:styleId="xl102">
    <w:name w:val="xl102"/>
    <w:basedOn w:val="prastasis"/>
    <w:rsid w:val="00CF202B"/>
    <w:pPr>
      <w:pBdr>
        <w:bottom w:val="single" w:sz="4" w:space="0" w:color="000000"/>
      </w:pBdr>
      <w:spacing w:before="100" w:beforeAutospacing="1" w:after="100" w:afterAutospacing="1"/>
      <w:jc w:val="right"/>
    </w:pPr>
    <w:rPr>
      <w:sz w:val="16"/>
      <w:szCs w:val="16"/>
    </w:rPr>
  </w:style>
  <w:style w:type="paragraph" w:customStyle="1" w:styleId="xl103">
    <w:name w:val="xl103"/>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104">
    <w:name w:val="xl104"/>
    <w:basedOn w:val="prastasis"/>
    <w:rsid w:val="00CF202B"/>
    <w:pPr>
      <w:pBdr>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105">
    <w:name w:val="xl105"/>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06">
    <w:name w:val="xl106"/>
    <w:basedOn w:val="prastasis"/>
    <w:rsid w:val="00CF202B"/>
    <w:pPr>
      <w:pBdr>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07">
    <w:name w:val="xl107"/>
    <w:basedOn w:val="prastasis"/>
    <w:rsid w:val="00CF202B"/>
    <w:pPr>
      <w:pBdr>
        <w:top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08">
    <w:name w:val="xl108"/>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09">
    <w:name w:val="xl109"/>
    <w:basedOn w:val="prastasis"/>
    <w:rsid w:val="00CF202B"/>
    <w:pPr>
      <w:pBdr>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10">
    <w:name w:val="xl110"/>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sz w:val="20"/>
      <w:szCs w:val="20"/>
    </w:rPr>
  </w:style>
  <w:style w:type="paragraph" w:customStyle="1" w:styleId="xl111">
    <w:name w:val="xl111"/>
    <w:basedOn w:val="prastasis"/>
    <w:rsid w:val="00CF202B"/>
    <w:pPr>
      <w:pBdr>
        <w:top w:val="single" w:sz="4" w:space="0" w:color="000000"/>
        <w:bottom w:val="single" w:sz="4" w:space="0" w:color="000000"/>
        <w:right w:val="single" w:sz="4" w:space="0" w:color="000000"/>
      </w:pBdr>
      <w:spacing w:before="100" w:beforeAutospacing="1" w:after="100" w:afterAutospacing="1"/>
      <w:textAlignment w:val="top"/>
    </w:pPr>
    <w:rPr>
      <w:b/>
      <w:bCs/>
      <w:sz w:val="20"/>
      <w:szCs w:val="20"/>
    </w:rPr>
  </w:style>
  <w:style w:type="paragraph" w:customStyle="1" w:styleId="xl112">
    <w:name w:val="xl112"/>
    <w:basedOn w:val="prastasis"/>
    <w:rsid w:val="00CF202B"/>
    <w:pPr>
      <w:pBdr>
        <w:top w:val="single" w:sz="4" w:space="0" w:color="000000"/>
        <w:bottom w:val="single" w:sz="4" w:space="0" w:color="000000"/>
      </w:pBdr>
      <w:spacing w:before="100" w:beforeAutospacing="1" w:after="100" w:afterAutospacing="1"/>
      <w:textAlignment w:val="top"/>
    </w:pPr>
    <w:rPr>
      <w:b/>
      <w:bCs/>
      <w:sz w:val="20"/>
      <w:szCs w:val="20"/>
    </w:rPr>
  </w:style>
  <w:style w:type="paragraph" w:customStyle="1" w:styleId="xl113">
    <w:name w:val="xl113"/>
    <w:basedOn w:val="prastasis"/>
    <w:rsid w:val="00CF202B"/>
    <w:pPr>
      <w:pBdr>
        <w:top w:val="single" w:sz="4" w:space="0" w:color="000000"/>
        <w:bottom w:val="single" w:sz="4" w:space="0" w:color="000000"/>
        <w:right w:val="single" w:sz="4" w:space="0" w:color="000000"/>
      </w:pBdr>
      <w:spacing w:before="100" w:beforeAutospacing="1" w:after="100" w:afterAutospacing="1"/>
      <w:jc w:val="center"/>
      <w:textAlignment w:val="top"/>
    </w:pPr>
    <w:rPr>
      <w:b/>
      <w:bCs/>
      <w:sz w:val="20"/>
      <w:szCs w:val="20"/>
    </w:rPr>
  </w:style>
  <w:style w:type="paragraph" w:customStyle="1" w:styleId="xl114">
    <w:name w:val="xl114"/>
    <w:basedOn w:val="prastasis"/>
    <w:rsid w:val="00CF202B"/>
    <w:pPr>
      <w:pBdr>
        <w:top w:val="single" w:sz="4" w:space="0" w:color="000000"/>
        <w:bottom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15">
    <w:name w:val="xl115"/>
    <w:basedOn w:val="prastasis"/>
    <w:rsid w:val="00CF202B"/>
    <w:pPr>
      <w:pBdr>
        <w:top w:val="single" w:sz="4" w:space="0" w:color="000000"/>
        <w:left w:val="single" w:sz="4" w:space="0" w:color="000000"/>
        <w:bottom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16">
    <w:name w:val="xl116"/>
    <w:basedOn w:val="prastasis"/>
    <w:rsid w:val="00CF202B"/>
    <w:pPr>
      <w:spacing w:before="100" w:beforeAutospacing="1" w:after="100" w:afterAutospacing="1"/>
    </w:pPr>
    <w:rPr>
      <w:b/>
      <w:bCs/>
      <w:sz w:val="20"/>
      <w:szCs w:val="20"/>
    </w:rPr>
  </w:style>
  <w:style w:type="paragraph" w:customStyle="1" w:styleId="xl117">
    <w:name w:val="xl117"/>
    <w:basedOn w:val="prastasis"/>
    <w:rsid w:val="00CF202B"/>
    <w:pPr>
      <w:pBdr>
        <w:bottom w:val="single" w:sz="4" w:space="0" w:color="000000"/>
        <w:right w:val="single" w:sz="4" w:space="0" w:color="000000"/>
      </w:pBdr>
      <w:spacing w:before="100" w:beforeAutospacing="1" w:after="100" w:afterAutospacing="1"/>
      <w:textAlignment w:val="top"/>
    </w:pPr>
    <w:rPr>
      <w:b/>
      <w:bCs/>
      <w:sz w:val="20"/>
      <w:szCs w:val="20"/>
    </w:rPr>
  </w:style>
  <w:style w:type="paragraph" w:customStyle="1" w:styleId="xl118">
    <w:name w:val="xl118"/>
    <w:basedOn w:val="prastasis"/>
    <w:rsid w:val="00CF202B"/>
    <w:pPr>
      <w:pBdr>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119">
    <w:name w:val="xl119"/>
    <w:basedOn w:val="prastasis"/>
    <w:rsid w:val="00CF202B"/>
    <w:pPr>
      <w:pBdr>
        <w:bottom w:val="single" w:sz="4" w:space="0" w:color="000000"/>
      </w:pBdr>
      <w:spacing w:before="100" w:beforeAutospacing="1" w:after="100" w:afterAutospacing="1"/>
      <w:textAlignment w:val="top"/>
    </w:pPr>
    <w:rPr>
      <w:sz w:val="20"/>
      <w:szCs w:val="20"/>
    </w:rPr>
  </w:style>
  <w:style w:type="paragraph" w:customStyle="1" w:styleId="xl120">
    <w:name w:val="xl120"/>
    <w:basedOn w:val="prastasis"/>
    <w:rsid w:val="00CF202B"/>
    <w:pPr>
      <w:pBdr>
        <w:left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121">
    <w:name w:val="xl121"/>
    <w:basedOn w:val="prastasis"/>
    <w:rsid w:val="00CF202B"/>
    <w:pPr>
      <w:pBdr>
        <w:bottom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22">
    <w:name w:val="xl122"/>
    <w:basedOn w:val="prastasis"/>
    <w:rsid w:val="00CF202B"/>
    <w:pPr>
      <w:pBdr>
        <w:bottom w:val="single" w:sz="4" w:space="0" w:color="000000"/>
      </w:pBdr>
      <w:spacing w:before="100" w:beforeAutospacing="1" w:after="100" w:afterAutospacing="1"/>
      <w:textAlignment w:val="top"/>
    </w:pPr>
    <w:rPr>
      <w:b/>
      <w:bCs/>
      <w:sz w:val="20"/>
      <w:szCs w:val="20"/>
    </w:rPr>
  </w:style>
  <w:style w:type="paragraph" w:customStyle="1" w:styleId="xl123">
    <w:name w:val="xl123"/>
    <w:basedOn w:val="prastasis"/>
    <w:rsid w:val="00CF202B"/>
    <w:pPr>
      <w:pBdr>
        <w:left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24">
    <w:name w:val="xl124"/>
    <w:basedOn w:val="prastasis"/>
    <w:rsid w:val="00CF202B"/>
    <w:pPr>
      <w:pBdr>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25">
    <w:name w:val="xl125"/>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126">
    <w:name w:val="xl126"/>
    <w:basedOn w:val="prastasis"/>
    <w:rsid w:val="00CF202B"/>
    <w:pPr>
      <w:pBdr>
        <w:top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127">
    <w:name w:val="xl127"/>
    <w:basedOn w:val="prastasis"/>
    <w:rsid w:val="00CF202B"/>
    <w:pPr>
      <w:pBdr>
        <w:top w:val="single" w:sz="4" w:space="0" w:color="000000"/>
        <w:bottom w:val="single" w:sz="4" w:space="0" w:color="000000"/>
      </w:pBdr>
      <w:spacing w:before="100" w:beforeAutospacing="1" w:after="100" w:afterAutospacing="1"/>
      <w:textAlignment w:val="top"/>
    </w:pPr>
    <w:rPr>
      <w:sz w:val="20"/>
      <w:szCs w:val="20"/>
    </w:rPr>
  </w:style>
  <w:style w:type="paragraph" w:customStyle="1" w:styleId="xl128">
    <w:name w:val="xl128"/>
    <w:basedOn w:val="prastasis"/>
    <w:rsid w:val="00CF202B"/>
    <w:pPr>
      <w:pBdr>
        <w:top w:val="single" w:sz="4" w:space="0" w:color="000000"/>
        <w:bottom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29">
    <w:name w:val="xl129"/>
    <w:basedOn w:val="prastasis"/>
    <w:rsid w:val="00CF202B"/>
    <w:pPr>
      <w:pBdr>
        <w:top w:val="single" w:sz="4" w:space="0" w:color="000000"/>
        <w:left w:val="single" w:sz="4" w:space="0" w:color="000000"/>
        <w:bottom w:val="single" w:sz="4" w:space="0" w:color="000000"/>
      </w:pBdr>
      <w:spacing w:before="100" w:beforeAutospacing="1" w:after="100" w:afterAutospacing="1"/>
      <w:textAlignment w:val="top"/>
    </w:pPr>
    <w:rPr>
      <w:sz w:val="20"/>
      <w:szCs w:val="20"/>
    </w:rPr>
  </w:style>
  <w:style w:type="paragraph" w:customStyle="1" w:styleId="xl130">
    <w:name w:val="xl130"/>
    <w:basedOn w:val="prastasis"/>
    <w:rsid w:val="00CF202B"/>
    <w:pPr>
      <w:pBdr>
        <w:bottom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31">
    <w:name w:val="xl131"/>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32">
    <w:name w:val="xl132"/>
    <w:basedOn w:val="prastasis"/>
    <w:rsid w:val="00CF202B"/>
    <w:pPr>
      <w:pBdr>
        <w:top w:val="single" w:sz="4" w:space="0" w:color="000000"/>
        <w:bottom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33">
    <w:name w:val="xl133"/>
    <w:basedOn w:val="prastasis"/>
    <w:rsid w:val="00CF202B"/>
    <w:pPr>
      <w:pBdr>
        <w:left w:val="single" w:sz="4" w:space="0" w:color="000000"/>
        <w:bottom w:val="single" w:sz="4" w:space="0" w:color="000000"/>
      </w:pBdr>
      <w:spacing w:before="100" w:beforeAutospacing="1" w:after="100" w:afterAutospacing="1"/>
      <w:textAlignment w:val="top"/>
    </w:pPr>
    <w:rPr>
      <w:b/>
      <w:bCs/>
      <w:sz w:val="20"/>
      <w:szCs w:val="20"/>
    </w:rPr>
  </w:style>
  <w:style w:type="paragraph" w:customStyle="1" w:styleId="xl134">
    <w:name w:val="xl134"/>
    <w:basedOn w:val="prastasis"/>
    <w:rsid w:val="00CF202B"/>
    <w:pPr>
      <w:pBdr>
        <w:left w:val="single" w:sz="4" w:space="0" w:color="000000"/>
        <w:bottom w:val="single" w:sz="4" w:space="0" w:color="000000"/>
        <w:right w:val="single" w:sz="4" w:space="0" w:color="000000"/>
      </w:pBdr>
      <w:spacing w:before="100" w:beforeAutospacing="1" w:after="100" w:afterAutospacing="1"/>
      <w:textAlignment w:val="top"/>
    </w:pPr>
    <w:rPr>
      <w:b/>
      <w:bCs/>
      <w:sz w:val="20"/>
      <w:szCs w:val="20"/>
    </w:rPr>
  </w:style>
  <w:style w:type="paragraph" w:customStyle="1" w:styleId="xl135">
    <w:name w:val="xl135"/>
    <w:basedOn w:val="prastasis"/>
    <w:rsid w:val="00CF202B"/>
    <w:pPr>
      <w:pBdr>
        <w:bottom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36">
    <w:name w:val="xl136"/>
    <w:basedOn w:val="prastasis"/>
    <w:rsid w:val="00CF202B"/>
    <w:pPr>
      <w:pBdr>
        <w:left w:val="single" w:sz="4" w:space="0" w:color="000000"/>
        <w:bottom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37">
    <w:name w:val="xl137"/>
    <w:basedOn w:val="prastasis"/>
    <w:rsid w:val="00CF202B"/>
    <w:pPr>
      <w:pBdr>
        <w:left w:val="single" w:sz="4" w:space="0" w:color="000000"/>
      </w:pBdr>
      <w:spacing w:before="100" w:beforeAutospacing="1" w:after="100" w:afterAutospacing="1"/>
      <w:textAlignment w:val="top"/>
    </w:pPr>
    <w:rPr>
      <w:sz w:val="20"/>
      <w:szCs w:val="20"/>
    </w:rPr>
  </w:style>
  <w:style w:type="paragraph" w:customStyle="1" w:styleId="xl138">
    <w:name w:val="xl138"/>
    <w:basedOn w:val="prastasis"/>
    <w:rsid w:val="00CF202B"/>
    <w:pPr>
      <w:pBdr>
        <w:left w:val="single" w:sz="4" w:space="0" w:color="000000"/>
        <w:right w:val="single" w:sz="4" w:space="0" w:color="000000"/>
      </w:pBdr>
      <w:spacing w:before="100" w:beforeAutospacing="1" w:after="100" w:afterAutospacing="1"/>
      <w:textAlignment w:val="top"/>
    </w:pPr>
    <w:rPr>
      <w:sz w:val="20"/>
      <w:szCs w:val="20"/>
    </w:rPr>
  </w:style>
  <w:style w:type="paragraph" w:customStyle="1" w:styleId="xl139">
    <w:name w:val="xl139"/>
    <w:basedOn w:val="prastasis"/>
    <w:rsid w:val="00CF202B"/>
    <w:pPr>
      <w:pBdr>
        <w:right w:val="single" w:sz="4" w:space="0" w:color="000000"/>
      </w:pBdr>
      <w:spacing w:before="100" w:beforeAutospacing="1" w:after="100" w:afterAutospacing="1"/>
      <w:textAlignment w:val="top"/>
    </w:pPr>
    <w:rPr>
      <w:sz w:val="20"/>
      <w:szCs w:val="20"/>
    </w:rPr>
  </w:style>
  <w:style w:type="paragraph" w:customStyle="1" w:styleId="xl140">
    <w:name w:val="xl140"/>
    <w:basedOn w:val="prastasis"/>
    <w:rsid w:val="00CF202B"/>
    <w:pPr>
      <w:spacing w:before="100" w:beforeAutospacing="1" w:after="100" w:afterAutospacing="1"/>
      <w:textAlignment w:val="top"/>
    </w:pPr>
    <w:rPr>
      <w:sz w:val="20"/>
      <w:szCs w:val="20"/>
    </w:rPr>
  </w:style>
  <w:style w:type="paragraph" w:customStyle="1" w:styleId="xl141">
    <w:name w:val="xl141"/>
    <w:basedOn w:val="prastasis"/>
    <w:rsid w:val="00CF202B"/>
    <w:pPr>
      <w:pBdr>
        <w:right w:val="single" w:sz="4" w:space="0" w:color="000000"/>
      </w:pBdr>
      <w:spacing w:before="100" w:beforeAutospacing="1" w:after="100" w:afterAutospacing="1"/>
      <w:jc w:val="center"/>
      <w:textAlignment w:val="top"/>
    </w:pPr>
    <w:rPr>
      <w:sz w:val="20"/>
      <w:szCs w:val="20"/>
    </w:rPr>
  </w:style>
  <w:style w:type="paragraph" w:customStyle="1" w:styleId="xl142">
    <w:name w:val="xl142"/>
    <w:basedOn w:val="prastasis"/>
    <w:rsid w:val="00CF202B"/>
    <w:pPr>
      <w:pBdr>
        <w:top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43">
    <w:name w:val="xl143"/>
    <w:basedOn w:val="prastasis"/>
    <w:rsid w:val="00CF202B"/>
    <w:pPr>
      <w:pBdr>
        <w:top w:val="single" w:sz="4" w:space="0" w:color="000000"/>
        <w:left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44">
    <w:name w:val="xl144"/>
    <w:basedOn w:val="prastasis"/>
    <w:rsid w:val="00CF202B"/>
    <w:pPr>
      <w:pBdr>
        <w:top w:val="single" w:sz="4" w:space="0" w:color="000000"/>
        <w:bottom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45">
    <w:name w:val="xl145"/>
    <w:basedOn w:val="prastasis"/>
    <w:rsid w:val="00CF202B"/>
    <w:pPr>
      <w:pBdr>
        <w:left w:val="single" w:sz="4" w:space="0" w:color="000000"/>
        <w:bottom w:val="single" w:sz="4" w:space="0" w:color="000000"/>
      </w:pBdr>
      <w:spacing w:before="100" w:beforeAutospacing="1" w:after="100" w:afterAutospacing="1"/>
      <w:textAlignment w:val="top"/>
    </w:pPr>
    <w:rPr>
      <w:sz w:val="20"/>
      <w:szCs w:val="20"/>
    </w:rPr>
  </w:style>
  <w:style w:type="paragraph" w:customStyle="1" w:styleId="xl146">
    <w:name w:val="xl146"/>
    <w:basedOn w:val="prastasis"/>
    <w:rsid w:val="00CF202B"/>
    <w:pPr>
      <w:pBdr>
        <w:top w:val="single" w:sz="4" w:space="0" w:color="000000"/>
        <w:left w:val="single" w:sz="4" w:space="0" w:color="000000"/>
        <w:right w:val="single" w:sz="4" w:space="0" w:color="000000"/>
      </w:pBdr>
      <w:spacing w:before="100" w:beforeAutospacing="1" w:after="100" w:afterAutospacing="1"/>
      <w:textAlignment w:val="top"/>
    </w:pPr>
    <w:rPr>
      <w:sz w:val="20"/>
      <w:szCs w:val="20"/>
    </w:rPr>
  </w:style>
  <w:style w:type="paragraph" w:customStyle="1" w:styleId="xl147">
    <w:name w:val="xl147"/>
    <w:basedOn w:val="prastasis"/>
    <w:rsid w:val="00CF202B"/>
    <w:pPr>
      <w:pBdr>
        <w:top w:val="single" w:sz="4" w:space="0" w:color="000000"/>
        <w:right w:val="single" w:sz="4" w:space="0" w:color="000000"/>
      </w:pBdr>
      <w:spacing w:before="100" w:beforeAutospacing="1" w:after="100" w:afterAutospacing="1"/>
      <w:textAlignment w:val="top"/>
    </w:pPr>
    <w:rPr>
      <w:sz w:val="20"/>
      <w:szCs w:val="20"/>
    </w:rPr>
  </w:style>
  <w:style w:type="paragraph" w:customStyle="1" w:styleId="xl148">
    <w:name w:val="xl148"/>
    <w:basedOn w:val="prastasis"/>
    <w:rsid w:val="00CF202B"/>
    <w:pPr>
      <w:pBdr>
        <w:top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49">
    <w:name w:val="xl149"/>
    <w:basedOn w:val="prastasis"/>
    <w:rsid w:val="00CF202B"/>
    <w:pPr>
      <w:pBdr>
        <w:top w:val="single" w:sz="4" w:space="0" w:color="000000"/>
      </w:pBdr>
      <w:spacing w:before="100" w:beforeAutospacing="1" w:after="100" w:afterAutospacing="1"/>
      <w:textAlignment w:val="top"/>
    </w:pPr>
    <w:rPr>
      <w:sz w:val="20"/>
      <w:szCs w:val="20"/>
    </w:rPr>
  </w:style>
  <w:style w:type="paragraph" w:customStyle="1" w:styleId="xl150">
    <w:name w:val="xl150"/>
    <w:basedOn w:val="prastasis"/>
    <w:rsid w:val="00CF202B"/>
    <w:pPr>
      <w:pBdr>
        <w:top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51">
    <w:name w:val="xl151"/>
    <w:basedOn w:val="prastasis"/>
    <w:rsid w:val="00CF202B"/>
    <w:pPr>
      <w:pBdr>
        <w:top w:val="single" w:sz="4" w:space="0" w:color="000000"/>
        <w:bottom w:val="single" w:sz="4" w:space="0" w:color="000000"/>
      </w:pBdr>
      <w:spacing w:before="100" w:beforeAutospacing="1" w:after="100" w:afterAutospacing="1"/>
      <w:textAlignment w:val="top"/>
    </w:pPr>
    <w:rPr>
      <w:sz w:val="20"/>
      <w:szCs w:val="20"/>
    </w:rPr>
  </w:style>
  <w:style w:type="paragraph" w:customStyle="1" w:styleId="xl152">
    <w:name w:val="xl152"/>
    <w:basedOn w:val="prastasis"/>
    <w:rsid w:val="00CF202B"/>
    <w:pPr>
      <w:pBdr>
        <w:left w:val="single" w:sz="4" w:space="0" w:color="000000"/>
        <w:bottom w:val="single" w:sz="4" w:space="0" w:color="000000"/>
      </w:pBdr>
      <w:spacing w:before="100" w:beforeAutospacing="1" w:after="100" w:afterAutospacing="1"/>
      <w:textAlignment w:val="center"/>
    </w:pPr>
    <w:rPr>
      <w:b/>
      <w:bCs/>
      <w:sz w:val="20"/>
      <w:szCs w:val="20"/>
    </w:rPr>
  </w:style>
  <w:style w:type="paragraph" w:customStyle="1" w:styleId="xl153">
    <w:name w:val="xl153"/>
    <w:basedOn w:val="prastasis"/>
    <w:rsid w:val="00CF202B"/>
    <w:pPr>
      <w:pBdr>
        <w:left w:val="single" w:sz="4" w:space="0" w:color="000000"/>
        <w:bottom w:val="single" w:sz="4" w:space="0" w:color="000000"/>
        <w:right w:val="single" w:sz="4" w:space="0" w:color="000000"/>
      </w:pBdr>
      <w:spacing w:before="100" w:beforeAutospacing="1" w:after="100" w:afterAutospacing="1"/>
      <w:textAlignment w:val="center"/>
    </w:pPr>
    <w:rPr>
      <w:b/>
      <w:bCs/>
      <w:sz w:val="20"/>
      <w:szCs w:val="20"/>
    </w:rPr>
  </w:style>
  <w:style w:type="paragraph" w:customStyle="1" w:styleId="xl154">
    <w:name w:val="xl154"/>
    <w:basedOn w:val="prastasis"/>
    <w:rsid w:val="00CF202B"/>
    <w:pPr>
      <w:pBdr>
        <w:bottom w:val="single" w:sz="4" w:space="0" w:color="000000"/>
      </w:pBdr>
      <w:spacing w:before="100" w:beforeAutospacing="1" w:after="100" w:afterAutospacing="1"/>
      <w:textAlignment w:val="center"/>
    </w:pPr>
    <w:rPr>
      <w:b/>
      <w:bCs/>
      <w:sz w:val="20"/>
      <w:szCs w:val="20"/>
    </w:rPr>
  </w:style>
  <w:style w:type="paragraph" w:customStyle="1" w:styleId="xl155">
    <w:name w:val="xl155"/>
    <w:basedOn w:val="prastasis"/>
    <w:rsid w:val="00CF202B"/>
    <w:pPr>
      <w:pBdr>
        <w:top w:val="single" w:sz="4" w:space="0" w:color="000000"/>
        <w:left w:val="single" w:sz="4" w:space="0" w:color="000000"/>
        <w:bottom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56">
    <w:name w:val="xl156"/>
    <w:basedOn w:val="prastasis"/>
    <w:rsid w:val="00CF202B"/>
    <w:pPr>
      <w:pBdr>
        <w:left w:val="single" w:sz="4" w:space="0" w:color="000000"/>
        <w:bottom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57">
    <w:name w:val="xl157"/>
    <w:basedOn w:val="prastasis"/>
    <w:rsid w:val="00CF202B"/>
    <w:pPr>
      <w:pBdr>
        <w:lef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58">
    <w:name w:val="xl158"/>
    <w:basedOn w:val="prastasis"/>
    <w:rsid w:val="00CF202B"/>
    <w:pPr>
      <w:pBdr>
        <w:top w:val="single" w:sz="4" w:space="0" w:color="000000"/>
        <w:left w:val="single" w:sz="4" w:space="0" w:color="000000"/>
        <w:bottom w:val="single" w:sz="4" w:space="0" w:color="000000"/>
      </w:pBdr>
      <w:spacing w:before="100" w:beforeAutospacing="1" w:after="100" w:afterAutospacing="1"/>
      <w:textAlignment w:val="top"/>
    </w:pPr>
    <w:rPr>
      <w:b/>
      <w:bCs/>
      <w:sz w:val="20"/>
      <w:szCs w:val="20"/>
    </w:rPr>
  </w:style>
  <w:style w:type="paragraph" w:customStyle="1" w:styleId="xl159">
    <w:name w:val="xl159"/>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60">
    <w:name w:val="xl160"/>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sz w:val="20"/>
      <w:szCs w:val="20"/>
    </w:rPr>
  </w:style>
  <w:style w:type="paragraph" w:customStyle="1" w:styleId="xl161">
    <w:name w:val="xl161"/>
    <w:basedOn w:val="prastasis"/>
    <w:rsid w:val="00CF202B"/>
    <w:pPr>
      <w:pBdr>
        <w:left w:val="single" w:sz="4" w:space="0" w:color="000000"/>
        <w:bottom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62">
    <w:name w:val="xl162"/>
    <w:basedOn w:val="prastasis"/>
    <w:rsid w:val="00CF202B"/>
    <w:pPr>
      <w:pBdr>
        <w:left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63">
    <w:name w:val="xl163"/>
    <w:basedOn w:val="prastasis"/>
    <w:rsid w:val="00CF202B"/>
    <w:pPr>
      <w:pBdr>
        <w:top w:val="single" w:sz="4" w:space="0" w:color="000000"/>
        <w:bottom w:val="single" w:sz="4" w:space="0" w:color="000000"/>
      </w:pBdr>
      <w:spacing w:before="100" w:beforeAutospacing="1" w:after="100" w:afterAutospacing="1"/>
      <w:textAlignment w:val="center"/>
    </w:pPr>
    <w:rPr>
      <w:b/>
      <w:bCs/>
      <w:sz w:val="20"/>
      <w:szCs w:val="20"/>
    </w:rPr>
  </w:style>
  <w:style w:type="paragraph" w:customStyle="1" w:styleId="xl164">
    <w:name w:val="xl164"/>
    <w:basedOn w:val="prastasis"/>
    <w:rsid w:val="00CF202B"/>
    <w:pPr>
      <w:pBdr>
        <w:top w:val="single" w:sz="4" w:space="0" w:color="000000"/>
        <w:bottom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65">
    <w:name w:val="xl165"/>
    <w:basedOn w:val="prastasis"/>
    <w:rsid w:val="00CF202B"/>
    <w:pPr>
      <w:pBdr>
        <w:top w:val="single" w:sz="4" w:space="0" w:color="000000"/>
        <w:left w:val="single" w:sz="4" w:space="0" w:color="000000"/>
        <w:bottom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66">
    <w:name w:val="xl166"/>
    <w:basedOn w:val="prastasis"/>
    <w:rsid w:val="00CF202B"/>
    <w:pPr>
      <w:pBdr>
        <w:top w:val="single" w:sz="4" w:space="0" w:color="000000"/>
        <w:left w:val="single" w:sz="4" w:space="0" w:color="000000"/>
        <w:bottom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67">
    <w:name w:val="xl167"/>
    <w:basedOn w:val="prastasis"/>
    <w:rsid w:val="00CF202B"/>
    <w:pPr>
      <w:pBdr>
        <w:top w:val="single" w:sz="4" w:space="0" w:color="000000"/>
        <w:left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68">
    <w:name w:val="xl168"/>
    <w:basedOn w:val="prastasis"/>
    <w:rsid w:val="00CF202B"/>
    <w:pPr>
      <w:pBdr>
        <w:top w:val="single" w:sz="4" w:space="0" w:color="000000"/>
        <w:lef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69">
    <w:name w:val="xl169"/>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170">
    <w:name w:val="xl170"/>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0"/>
      <w:szCs w:val="20"/>
    </w:rPr>
  </w:style>
  <w:style w:type="paragraph" w:customStyle="1" w:styleId="xl171">
    <w:name w:val="xl171"/>
    <w:basedOn w:val="prastasis"/>
    <w:rsid w:val="00CF202B"/>
    <w:pPr>
      <w:pBdr>
        <w:top w:val="single" w:sz="4" w:space="0" w:color="000000"/>
        <w:bottom w:val="single" w:sz="4" w:space="0" w:color="000000"/>
      </w:pBdr>
      <w:spacing w:before="100" w:beforeAutospacing="1" w:after="100" w:afterAutospacing="1"/>
      <w:jc w:val="right"/>
      <w:textAlignment w:val="center"/>
    </w:pPr>
    <w:rPr>
      <w:sz w:val="20"/>
      <w:szCs w:val="20"/>
    </w:rPr>
  </w:style>
  <w:style w:type="paragraph" w:customStyle="1" w:styleId="xl172">
    <w:name w:val="xl172"/>
    <w:basedOn w:val="prastasis"/>
    <w:rsid w:val="00CF202B"/>
    <w:pPr>
      <w:pBdr>
        <w:left w:val="single" w:sz="4" w:space="0" w:color="000000"/>
        <w:bottom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73">
    <w:name w:val="xl173"/>
    <w:basedOn w:val="prastasis"/>
    <w:rsid w:val="00CF202B"/>
    <w:pPr>
      <w:pBdr>
        <w:top w:val="single" w:sz="4" w:space="0" w:color="000000"/>
        <w:left w:val="single" w:sz="4" w:space="0" w:color="000000"/>
      </w:pBdr>
      <w:spacing w:before="100" w:beforeAutospacing="1" w:after="100" w:afterAutospacing="1"/>
      <w:textAlignment w:val="top"/>
    </w:pPr>
    <w:rPr>
      <w:sz w:val="20"/>
      <w:szCs w:val="20"/>
    </w:rPr>
  </w:style>
  <w:style w:type="paragraph" w:customStyle="1" w:styleId="xl174">
    <w:name w:val="xl174"/>
    <w:basedOn w:val="prastasis"/>
    <w:rsid w:val="00CF202B"/>
    <w:pPr>
      <w:pBdr>
        <w:bottom w:val="single" w:sz="4" w:space="0" w:color="000000"/>
        <w:right w:val="single" w:sz="4" w:space="0" w:color="000000"/>
      </w:pBdr>
      <w:spacing w:before="100" w:beforeAutospacing="1" w:after="100" w:afterAutospacing="1"/>
      <w:jc w:val="center"/>
      <w:textAlignment w:val="top"/>
    </w:pPr>
    <w:rPr>
      <w:b/>
      <w:bCs/>
      <w:sz w:val="20"/>
      <w:szCs w:val="20"/>
    </w:rPr>
  </w:style>
  <w:style w:type="paragraph" w:customStyle="1" w:styleId="xl175">
    <w:name w:val="xl175"/>
    <w:basedOn w:val="prastasis"/>
    <w:rsid w:val="00CF202B"/>
    <w:pPr>
      <w:pBdr>
        <w:top w:val="single" w:sz="4" w:space="0" w:color="000000"/>
        <w:left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76">
    <w:name w:val="xl176"/>
    <w:basedOn w:val="prastasis"/>
    <w:rsid w:val="00CF202B"/>
    <w:pPr>
      <w:pBdr>
        <w:top w:val="single" w:sz="4" w:space="0" w:color="000000"/>
        <w:left w:val="single" w:sz="4" w:space="0" w:color="000000"/>
      </w:pBdr>
      <w:spacing w:before="100" w:beforeAutospacing="1" w:after="100" w:afterAutospacing="1"/>
      <w:jc w:val="right"/>
      <w:textAlignment w:val="center"/>
    </w:pPr>
    <w:rPr>
      <w:sz w:val="20"/>
      <w:szCs w:val="20"/>
    </w:rPr>
  </w:style>
  <w:style w:type="paragraph" w:customStyle="1" w:styleId="xl177">
    <w:name w:val="xl177"/>
    <w:basedOn w:val="prastasis"/>
    <w:rsid w:val="00CF202B"/>
    <w:pPr>
      <w:pBdr>
        <w:left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78">
    <w:name w:val="xl178"/>
    <w:basedOn w:val="prastasis"/>
    <w:rsid w:val="00CF202B"/>
    <w:pPr>
      <w:pBdr>
        <w:right w:val="single" w:sz="4" w:space="0" w:color="000000"/>
      </w:pBdr>
      <w:spacing w:before="100" w:beforeAutospacing="1" w:after="100" w:afterAutospacing="1"/>
      <w:jc w:val="right"/>
      <w:textAlignment w:val="center"/>
    </w:pPr>
    <w:rPr>
      <w:sz w:val="20"/>
      <w:szCs w:val="20"/>
    </w:rPr>
  </w:style>
  <w:style w:type="paragraph" w:customStyle="1" w:styleId="xl179">
    <w:name w:val="xl179"/>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80">
    <w:name w:val="xl180"/>
    <w:basedOn w:val="prastasis"/>
    <w:rsid w:val="00CF202B"/>
    <w:pPr>
      <w:pBdr>
        <w:top w:val="single" w:sz="4" w:space="0" w:color="000000"/>
        <w:bottom w:val="single" w:sz="4" w:space="0" w:color="000000"/>
      </w:pBdr>
      <w:spacing w:before="100" w:beforeAutospacing="1" w:after="100" w:afterAutospacing="1"/>
      <w:textAlignment w:val="center"/>
    </w:pPr>
    <w:rPr>
      <w:sz w:val="20"/>
      <w:szCs w:val="20"/>
    </w:rPr>
  </w:style>
  <w:style w:type="paragraph" w:customStyle="1" w:styleId="xl181">
    <w:name w:val="xl181"/>
    <w:basedOn w:val="prastasis"/>
    <w:rsid w:val="00CF202B"/>
    <w:pPr>
      <w:pBdr>
        <w:bottom w:val="single" w:sz="4" w:space="0" w:color="000000"/>
      </w:pBdr>
      <w:spacing w:before="100" w:beforeAutospacing="1" w:after="100" w:afterAutospacing="1"/>
      <w:jc w:val="center"/>
      <w:textAlignment w:val="top"/>
    </w:pPr>
    <w:rPr>
      <w:sz w:val="20"/>
      <w:szCs w:val="20"/>
    </w:rPr>
  </w:style>
  <w:style w:type="paragraph" w:customStyle="1" w:styleId="xl182">
    <w:name w:val="xl182"/>
    <w:basedOn w:val="prastasis"/>
    <w:rsid w:val="00CF202B"/>
    <w:pPr>
      <w:pBdr>
        <w:top w:val="single" w:sz="4" w:space="0" w:color="000000"/>
        <w:bottom w:val="single" w:sz="4" w:space="0" w:color="000000"/>
      </w:pBdr>
      <w:spacing w:before="100" w:beforeAutospacing="1" w:after="100" w:afterAutospacing="1"/>
      <w:jc w:val="center"/>
      <w:textAlignment w:val="top"/>
    </w:pPr>
    <w:rPr>
      <w:sz w:val="20"/>
      <w:szCs w:val="20"/>
    </w:rPr>
  </w:style>
  <w:style w:type="paragraph" w:customStyle="1" w:styleId="xl183">
    <w:name w:val="xl183"/>
    <w:basedOn w:val="prastasis"/>
    <w:rsid w:val="00CF202B"/>
    <w:pPr>
      <w:pBdr>
        <w:bottom w:val="single" w:sz="4" w:space="0" w:color="000000"/>
      </w:pBdr>
      <w:spacing w:before="100" w:beforeAutospacing="1" w:after="100" w:afterAutospacing="1"/>
      <w:jc w:val="right"/>
      <w:textAlignment w:val="center"/>
    </w:pPr>
    <w:rPr>
      <w:sz w:val="20"/>
      <w:szCs w:val="20"/>
    </w:rPr>
  </w:style>
  <w:style w:type="paragraph" w:customStyle="1" w:styleId="xl184">
    <w:name w:val="xl184"/>
    <w:basedOn w:val="prastasis"/>
    <w:rsid w:val="00CF202B"/>
    <w:pPr>
      <w:pBdr>
        <w:top w:val="single" w:sz="4" w:space="0" w:color="000000"/>
        <w:left w:val="single" w:sz="4" w:space="0" w:color="000000"/>
        <w:bottom w:val="single" w:sz="4" w:space="0" w:color="000000"/>
      </w:pBdr>
      <w:spacing w:before="100" w:beforeAutospacing="1" w:after="100" w:afterAutospacing="1"/>
      <w:jc w:val="right"/>
      <w:textAlignment w:val="center"/>
    </w:pPr>
    <w:rPr>
      <w:sz w:val="20"/>
      <w:szCs w:val="20"/>
    </w:rPr>
  </w:style>
  <w:style w:type="paragraph" w:customStyle="1" w:styleId="xl185">
    <w:name w:val="xl185"/>
    <w:basedOn w:val="prastasis"/>
    <w:rsid w:val="00CF202B"/>
    <w:pPr>
      <w:pBdr>
        <w:top w:val="single" w:sz="4" w:space="0" w:color="000000"/>
        <w:right w:val="single" w:sz="4" w:space="0" w:color="000000"/>
      </w:pBdr>
      <w:spacing w:before="100" w:beforeAutospacing="1" w:after="100" w:afterAutospacing="1"/>
      <w:jc w:val="center"/>
      <w:textAlignment w:val="top"/>
    </w:pPr>
    <w:rPr>
      <w:color w:val="FF0000"/>
      <w:sz w:val="20"/>
      <w:szCs w:val="20"/>
    </w:rPr>
  </w:style>
  <w:style w:type="paragraph" w:customStyle="1" w:styleId="xl186">
    <w:name w:val="xl186"/>
    <w:basedOn w:val="prastasis"/>
    <w:rsid w:val="00CF202B"/>
    <w:pPr>
      <w:pBdr>
        <w:top w:val="single" w:sz="4" w:space="0" w:color="000000"/>
        <w:bottom w:val="single" w:sz="4" w:space="0" w:color="000000"/>
        <w:right w:val="single" w:sz="4" w:space="0" w:color="000000"/>
      </w:pBdr>
      <w:spacing w:before="100" w:beforeAutospacing="1" w:after="100" w:afterAutospacing="1"/>
      <w:textAlignment w:val="top"/>
    </w:pPr>
    <w:rPr>
      <w:i/>
      <w:iCs/>
      <w:sz w:val="20"/>
      <w:szCs w:val="20"/>
    </w:rPr>
  </w:style>
  <w:style w:type="paragraph" w:customStyle="1" w:styleId="xl187">
    <w:name w:val="xl187"/>
    <w:basedOn w:val="prastasis"/>
    <w:rsid w:val="00CF202B"/>
    <w:pPr>
      <w:pBdr>
        <w:top w:val="single" w:sz="4" w:space="0" w:color="000000"/>
        <w:bottom w:val="single" w:sz="4" w:space="0" w:color="000000"/>
        <w:right w:val="single" w:sz="4" w:space="0" w:color="000000"/>
      </w:pBdr>
      <w:spacing w:before="100" w:beforeAutospacing="1" w:after="100" w:afterAutospacing="1"/>
      <w:jc w:val="center"/>
      <w:textAlignment w:val="top"/>
    </w:pPr>
    <w:rPr>
      <w:i/>
      <w:iCs/>
      <w:sz w:val="20"/>
      <w:szCs w:val="20"/>
    </w:rPr>
  </w:style>
  <w:style w:type="paragraph" w:customStyle="1" w:styleId="xl188">
    <w:name w:val="xl188"/>
    <w:basedOn w:val="prastasis"/>
    <w:rsid w:val="00CF202B"/>
    <w:pPr>
      <w:pBdr>
        <w:top w:val="single" w:sz="4" w:space="0" w:color="000000"/>
        <w:bottom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89">
    <w:name w:val="xl189"/>
    <w:basedOn w:val="prastasis"/>
    <w:rsid w:val="00CF202B"/>
    <w:pPr>
      <w:pBdr>
        <w:bottom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90">
    <w:name w:val="xl190"/>
    <w:basedOn w:val="prastasis"/>
    <w:rsid w:val="00CF202B"/>
    <w:pPr>
      <w:pBdr>
        <w:top w:val="single" w:sz="4" w:space="0" w:color="000000"/>
      </w:pBdr>
      <w:spacing w:before="100" w:beforeAutospacing="1" w:after="100" w:afterAutospacing="1"/>
      <w:jc w:val="right"/>
      <w:textAlignment w:val="center"/>
    </w:pPr>
    <w:rPr>
      <w:sz w:val="20"/>
      <w:szCs w:val="20"/>
    </w:rPr>
  </w:style>
  <w:style w:type="paragraph" w:customStyle="1" w:styleId="xl191">
    <w:name w:val="xl191"/>
    <w:basedOn w:val="prastasis"/>
    <w:rsid w:val="00CF202B"/>
    <w:pPr>
      <w:pBdr>
        <w:top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92">
    <w:name w:val="xl192"/>
    <w:basedOn w:val="prastasis"/>
    <w:rsid w:val="00CF202B"/>
    <w:pPr>
      <w:pBdr>
        <w:top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193">
    <w:name w:val="xl193"/>
    <w:basedOn w:val="prastasis"/>
    <w:rsid w:val="00CF202B"/>
    <w:pPr>
      <w:pBdr>
        <w:top w:val="single" w:sz="4" w:space="0" w:color="000000"/>
        <w:bottom w:val="single" w:sz="4" w:space="0" w:color="000000"/>
      </w:pBdr>
      <w:spacing w:before="100" w:beforeAutospacing="1" w:after="100" w:afterAutospacing="1"/>
    </w:pPr>
    <w:rPr>
      <w:sz w:val="20"/>
      <w:szCs w:val="20"/>
    </w:rPr>
  </w:style>
  <w:style w:type="paragraph" w:customStyle="1" w:styleId="xl194">
    <w:name w:val="xl194"/>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195">
    <w:name w:val="xl195"/>
    <w:basedOn w:val="prastasis"/>
    <w:rsid w:val="00CF202B"/>
    <w:pPr>
      <w:pBdr>
        <w:top w:val="single" w:sz="4" w:space="0" w:color="000000"/>
        <w:bottom w:val="single" w:sz="4" w:space="0" w:color="000000"/>
      </w:pBdr>
      <w:spacing w:before="100" w:beforeAutospacing="1" w:after="100" w:afterAutospacing="1"/>
    </w:pPr>
    <w:rPr>
      <w:b/>
      <w:bCs/>
      <w:sz w:val="20"/>
      <w:szCs w:val="20"/>
    </w:rPr>
  </w:style>
  <w:style w:type="paragraph" w:customStyle="1" w:styleId="xl196">
    <w:name w:val="xl196"/>
    <w:basedOn w:val="prastasis"/>
    <w:rsid w:val="00CF202B"/>
    <w:pPr>
      <w:pBdr>
        <w:top w:val="single" w:sz="4" w:space="0" w:color="000000"/>
      </w:pBdr>
      <w:spacing w:before="100" w:beforeAutospacing="1" w:after="100" w:afterAutospacing="1"/>
      <w:jc w:val="right"/>
      <w:textAlignment w:val="center"/>
    </w:pPr>
    <w:rPr>
      <w:sz w:val="20"/>
      <w:szCs w:val="20"/>
    </w:rPr>
  </w:style>
  <w:style w:type="paragraph" w:customStyle="1" w:styleId="xl197">
    <w:name w:val="xl197"/>
    <w:basedOn w:val="prastasis"/>
    <w:rsid w:val="00CF202B"/>
    <w:pPr>
      <w:spacing w:before="100" w:beforeAutospacing="1" w:after="100" w:afterAutospacing="1"/>
      <w:jc w:val="right"/>
      <w:textAlignment w:val="center"/>
    </w:pPr>
    <w:rPr>
      <w:sz w:val="20"/>
      <w:szCs w:val="20"/>
    </w:rPr>
  </w:style>
  <w:style w:type="paragraph" w:customStyle="1" w:styleId="xl198">
    <w:name w:val="xl198"/>
    <w:basedOn w:val="prastasis"/>
    <w:rsid w:val="00CF202B"/>
    <w:pPr>
      <w:pBdr>
        <w:bottom w:val="single" w:sz="4" w:space="0" w:color="000000"/>
      </w:pBdr>
      <w:spacing w:before="100" w:beforeAutospacing="1" w:after="100" w:afterAutospacing="1"/>
      <w:jc w:val="right"/>
      <w:textAlignment w:val="center"/>
    </w:pPr>
    <w:rPr>
      <w:sz w:val="20"/>
      <w:szCs w:val="20"/>
    </w:rPr>
  </w:style>
  <w:style w:type="paragraph" w:customStyle="1" w:styleId="xl199">
    <w:name w:val="xl199"/>
    <w:basedOn w:val="prastasis"/>
    <w:rsid w:val="00CF202B"/>
    <w:pPr>
      <w:spacing w:before="100" w:beforeAutospacing="1" w:after="100" w:afterAutospacing="1"/>
      <w:textAlignment w:val="top"/>
    </w:pPr>
    <w:rPr>
      <w:sz w:val="16"/>
      <w:szCs w:val="16"/>
    </w:rPr>
  </w:style>
  <w:style w:type="paragraph" w:customStyle="1" w:styleId="xl200">
    <w:name w:val="xl200"/>
    <w:basedOn w:val="prastasis"/>
    <w:rsid w:val="00CF202B"/>
    <w:pPr>
      <w:spacing w:before="100" w:beforeAutospacing="1" w:after="100" w:afterAutospacing="1"/>
      <w:textAlignment w:val="top"/>
    </w:pPr>
    <w:rPr>
      <w:sz w:val="20"/>
      <w:szCs w:val="20"/>
    </w:rPr>
  </w:style>
  <w:style w:type="paragraph" w:customStyle="1" w:styleId="xl201">
    <w:name w:val="xl201"/>
    <w:basedOn w:val="prastasis"/>
    <w:rsid w:val="00CF202B"/>
    <w:pPr>
      <w:spacing w:before="100" w:beforeAutospacing="1" w:after="100" w:afterAutospacing="1"/>
      <w:jc w:val="center"/>
      <w:textAlignment w:val="top"/>
    </w:pPr>
    <w:rPr>
      <w:sz w:val="20"/>
      <w:szCs w:val="20"/>
    </w:rPr>
  </w:style>
  <w:style w:type="paragraph" w:customStyle="1" w:styleId="xl202">
    <w:name w:val="xl202"/>
    <w:basedOn w:val="prastasis"/>
    <w:rsid w:val="00CF202B"/>
    <w:pPr>
      <w:pBdr>
        <w:top w:val="single" w:sz="4" w:space="0" w:color="000000"/>
      </w:pBdr>
      <w:spacing w:before="100" w:beforeAutospacing="1" w:after="100" w:afterAutospacing="1"/>
      <w:jc w:val="center"/>
      <w:textAlignment w:val="top"/>
    </w:pPr>
  </w:style>
  <w:style w:type="paragraph" w:customStyle="1" w:styleId="xl203">
    <w:name w:val="xl203"/>
    <w:basedOn w:val="prastasis"/>
    <w:rsid w:val="00CF202B"/>
    <w:pPr>
      <w:pBdr>
        <w:right w:val="single" w:sz="4" w:space="0" w:color="000000"/>
      </w:pBdr>
      <w:spacing w:before="100" w:beforeAutospacing="1" w:after="100" w:afterAutospacing="1"/>
      <w:jc w:val="right"/>
    </w:pPr>
    <w:rPr>
      <w:sz w:val="16"/>
      <w:szCs w:val="16"/>
    </w:rPr>
  </w:style>
  <w:style w:type="paragraph" w:customStyle="1" w:styleId="xl204">
    <w:name w:val="xl204"/>
    <w:basedOn w:val="prastasis"/>
    <w:rsid w:val="00CF202B"/>
    <w:pPr>
      <w:spacing w:before="100" w:beforeAutospacing="1" w:after="100" w:afterAutospacing="1"/>
      <w:jc w:val="right"/>
    </w:pPr>
    <w:rPr>
      <w:sz w:val="16"/>
      <w:szCs w:val="16"/>
    </w:rPr>
  </w:style>
  <w:style w:type="paragraph" w:customStyle="1" w:styleId="xl205">
    <w:name w:val="xl205"/>
    <w:basedOn w:val="prastasis"/>
    <w:rsid w:val="00CF202B"/>
    <w:pPr>
      <w:spacing w:before="100" w:beforeAutospacing="1" w:after="100" w:afterAutospacing="1"/>
      <w:jc w:val="center"/>
      <w:textAlignment w:val="top"/>
    </w:pPr>
  </w:style>
  <w:style w:type="paragraph" w:customStyle="1" w:styleId="xl206">
    <w:name w:val="xl206"/>
    <w:basedOn w:val="prastasis"/>
    <w:rsid w:val="00CF202B"/>
    <w:pPr>
      <w:spacing w:before="100" w:beforeAutospacing="1" w:after="100" w:afterAutospacing="1"/>
      <w:jc w:val="center"/>
      <w:textAlignment w:val="center"/>
    </w:pPr>
    <w:rPr>
      <w:sz w:val="16"/>
      <w:szCs w:val="16"/>
    </w:rPr>
  </w:style>
  <w:style w:type="paragraph" w:customStyle="1" w:styleId="xl207">
    <w:name w:val="xl207"/>
    <w:basedOn w:val="prastasis"/>
    <w:rsid w:val="00CF202B"/>
    <w:pPr>
      <w:spacing w:before="100" w:beforeAutospacing="1" w:after="100" w:afterAutospacing="1"/>
      <w:jc w:val="center"/>
    </w:pPr>
    <w:rPr>
      <w:sz w:val="16"/>
      <w:szCs w:val="16"/>
    </w:rPr>
  </w:style>
  <w:style w:type="paragraph" w:customStyle="1" w:styleId="xl208">
    <w:name w:val="xl208"/>
    <w:basedOn w:val="prastasis"/>
    <w:rsid w:val="00CF202B"/>
    <w:pPr>
      <w:spacing w:before="100" w:beforeAutospacing="1" w:after="100" w:afterAutospacing="1"/>
      <w:jc w:val="center"/>
    </w:pPr>
    <w:rPr>
      <w:sz w:val="20"/>
      <w:szCs w:val="20"/>
    </w:rPr>
  </w:style>
  <w:style w:type="paragraph" w:customStyle="1" w:styleId="xl209">
    <w:name w:val="xl209"/>
    <w:basedOn w:val="prastasis"/>
    <w:rsid w:val="00CF202B"/>
    <w:pPr>
      <w:spacing w:before="100" w:beforeAutospacing="1" w:after="100" w:afterAutospacing="1"/>
    </w:pPr>
    <w:rPr>
      <w:sz w:val="16"/>
      <w:szCs w:val="16"/>
    </w:rPr>
  </w:style>
  <w:style w:type="paragraph" w:customStyle="1" w:styleId="xl210">
    <w:name w:val="xl210"/>
    <w:basedOn w:val="prastasis"/>
    <w:rsid w:val="00CF202B"/>
    <w:pPr>
      <w:pBdr>
        <w:bottom w:val="single" w:sz="4" w:space="0" w:color="000000"/>
      </w:pBdr>
      <w:spacing w:before="100" w:beforeAutospacing="1" w:after="100" w:afterAutospacing="1"/>
    </w:pPr>
    <w:rPr>
      <w:sz w:val="20"/>
      <w:szCs w:val="20"/>
    </w:rPr>
  </w:style>
  <w:style w:type="paragraph" w:customStyle="1" w:styleId="xl211">
    <w:name w:val="xl211"/>
    <w:basedOn w:val="prastasis"/>
    <w:rsid w:val="00CF202B"/>
    <w:pPr>
      <w:pBdr>
        <w:bottom w:val="single" w:sz="4" w:space="0" w:color="000000"/>
      </w:pBdr>
      <w:spacing w:before="100" w:beforeAutospacing="1" w:after="100" w:afterAutospacing="1"/>
      <w:textAlignment w:val="center"/>
    </w:pPr>
    <w:rPr>
      <w:sz w:val="20"/>
      <w:szCs w:val="20"/>
    </w:rPr>
  </w:style>
  <w:style w:type="paragraph" w:customStyle="1" w:styleId="xl212">
    <w:name w:val="xl212"/>
    <w:basedOn w:val="prastasis"/>
    <w:rsid w:val="00CF202B"/>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213">
    <w:name w:val="xl213"/>
    <w:basedOn w:val="prastasis"/>
    <w:rsid w:val="00CF202B"/>
    <w:pPr>
      <w:pBdr>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214">
    <w:name w:val="xl214"/>
    <w:basedOn w:val="prastasis"/>
    <w:rsid w:val="00CF202B"/>
    <w:pPr>
      <w:pBdr>
        <w:top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215">
    <w:name w:val="xl215"/>
    <w:basedOn w:val="prastasis"/>
    <w:rsid w:val="00CF202B"/>
    <w:pPr>
      <w:pBdr>
        <w:bottom w:val="single" w:sz="4" w:space="0" w:color="000000"/>
        <w:right w:val="single" w:sz="4" w:space="0" w:color="000000"/>
      </w:pBdr>
      <w:spacing w:before="100" w:beforeAutospacing="1" w:after="100" w:afterAutospacing="1"/>
    </w:pPr>
    <w:rPr>
      <w:sz w:val="18"/>
      <w:szCs w:val="18"/>
    </w:rPr>
  </w:style>
  <w:style w:type="paragraph" w:customStyle="1" w:styleId="xl216">
    <w:name w:val="xl216"/>
    <w:basedOn w:val="prastasis"/>
    <w:rsid w:val="00CF202B"/>
    <w:pPr>
      <w:pBdr>
        <w:top w:val="single" w:sz="4" w:space="0" w:color="000000"/>
        <w:left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217">
    <w:name w:val="xl217"/>
    <w:basedOn w:val="prastasis"/>
    <w:rsid w:val="00CF202B"/>
    <w:pPr>
      <w:pBdr>
        <w:top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218">
    <w:name w:val="xl218"/>
    <w:basedOn w:val="prastasis"/>
    <w:rsid w:val="00CF202B"/>
    <w:pPr>
      <w:pBdr>
        <w:top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219">
    <w:name w:val="xl219"/>
    <w:basedOn w:val="prastasis"/>
    <w:rsid w:val="00CF202B"/>
    <w:pPr>
      <w:spacing w:before="100" w:beforeAutospacing="1" w:after="100" w:afterAutospacing="1"/>
      <w:textAlignment w:val="top"/>
    </w:pPr>
    <w:rPr>
      <w:sz w:val="16"/>
      <w:szCs w:val="16"/>
    </w:rPr>
  </w:style>
  <w:style w:type="paragraph" w:customStyle="1" w:styleId="xl220">
    <w:name w:val="xl220"/>
    <w:basedOn w:val="prastasis"/>
    <w:rsid w:val="00CF202B"/>
    <w:pPr>
      <w:pBdr>
        <w:bottom w:val="single" w:sz="4" w:space="0" w:color="000000"/>
      </w:pBdr>
      <w:spacing w:before="100" w:beforeAutospacing="1" w:after="100" w:afterAutospacing="1"/>
      <w:jc w:val="center"/>
      <w:textAlignment w:val="center"/>
    </w:pPr>
    <w:rPr>
      <w:sz w:val="20"/>
      <w:szCs w:val="20"/>
    </w:rPr>
  </w:style>
  <w:style w:type="paragraph" w:customStyle="1" w:styleId="xl221">
    <w:name w:val="xl221"/>
    <w:basedOn w:val="prastasis"/>
    <w:rsid w:val="00CF202B"/>
    <w:pPr>
      <w:spacing w:before="100" w:beforeAutospacing="1" w:after="100" w:afterAutospacing="1"/>
      <w:textAlignment w:val="top"/>
    </w:pPr>
    <w:rPr>
      <w:sz w:val="20"/>
      <w:szCs w:val="20"/>
    </w:rPr>
  </w:style>
  <w:style w:type="paragraph" w:customStyle="1" w:styleId="xl222">
    <w:name w:val="xl222"/>
    <w:basedOn w:val="prastasis"/>
    <w:rsid w:val="00CF202B"/>
    <w:pPr>
      <w:pBdr>
        <w:bottom w:val="single" w:sz="4" w:space="0" w:color="000000"/>
      </w:pBdr>
      <w:spacing w:before="100" w:beforeAutospacing="1" w:after="100" w:afterAutospacing="1"/>
      <w:textAlignment w:val="top"/>
    </w:pPr>
    <w:rPr>
      <w:sz w:val="20"/>
      <w:szCs w:val="20"/>
    </w:rPr>
  </w:style>
  <w:style w:type="paragraph" w:customStyle="1" w:styleId="xl223">
    <w:name w:val="xl223"/>
    <w:basedOn w:val="prastasis"/>
    <w:rsid w:val="00CF202B"/>
    <w:pPr>
      <w:pBdr>
        <w:top w:val="single" w:sz="4" w:space="0" w:color="000000"/>
        <w:left w:val="single" w:sz="4" w:space="0" w:color="000000"/>
      </w:pBdr>
      <w:spacing w:before="100" w:beforeAutospacing="1" w:after="100" w:afterAutospacing="1"/>
      <w:textAlignment w:val="center"/>
    </w:pPr>
    <w:rPr>
      <w:b/>
      <w:bCs/>
      <w:sz w:val="18"/>
      <w:szCs w:val="18"/>
    </w:rPr>
  </w:style>
  <w:style w:type="paragraph" w:customStyle="1" w:styleId="xl224">
    <w:name w:val="xl224"/>
    <w:basedOn w:val="prastasis"/>
    <w:rsid w:val="00CF202B"/>
    <w:pPr>
      <w:pBdr>
        <w:top w:val="single" w:sz="4" w:space="0" w:color="000000"/>
      </w:pBdr>
      <w:spacing w:before="100" w:beforeAutospacing="1" w:after="100" w:afterAutospacing="1"/>
      <w:textAlignment w:val="center"/>
    </w:pPr>
    <w:rPr>
      <w:sz w:val="18"/>
      <w:szCs w:val="18"/>
    </w:rPr>
  </w:style>
  <w:style w:type="paragraph" w:customStyle="1" w:styleId="xl225">
    <w:name w:val="xl225"/>
    <w:basedOn w:val="prastasis"/>
    <w:rsid w:val="00CF202B"/>
    <w:pPr>
      <w:pBdr>
        <w:left w:val="single" w:sz="4" w:space="0" w:color="000000"/>
        <w:bottom w:val="single" w:sz="4" w:space="0" w:color="000000"/>
      </w:pBdr>
      <w:spacing w:before="100" w:beforeAutospacing="1" w:after="100" w:afterAutospacing="1"/>
      <w:textAlignment w:val="center"/>
    </w:pPr>
    <w:rPr>
      <w:sz w:val="18"/>
      <w:szCs w:val="18"/>
    </w:rPr>
  </w:style>
  <w:style w:type="paragraph" w:customStyle="1" w:styleId="xl226">
    <w:name w:val="xl226"/>
    <w:basedOn w:val="prastasis"/>
    <w:rsid w:val="00CF202B"/>
    <w:pPr>
      <w:pBdr>
        <w:bottom w:val="single" w:sz="4" w:space="0" w:color="000000"/>
      </w:pBdr>
      <w:spacing w:before="100" w:beforeAutospacing="1" w:after="100" w:afterAutospacing="1"/>
      <w:textAlignment w:val="center"/>
    </w:pPr>
    <w:rPr>
      <w:sz w:val="18"/>
      <w:szCs w:val="18"/>
    </w:rPr>
  </w:style>
  <w:style w:type="paragraph" w:customStyle="1" w:styleId="xl227">
    <w:name w:val="xl227"/>
    <w:basedOn w:val="prastasis"/>
    <w:rsid w:val="00CF202B"/>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228">
    <w:name w:val="xl228"/>
    <w:basedOn w:val="prastasis"/>
    <w:rsid w:val="00CF202B"/>
    <w:pPr>
      <w:pBdr>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229">
    <w:name w:val="xl229"/>
    <w:basedOn w:val="prastasis"/>
    <w:rsid w:val="00CF202B"/>
    <w:pPr>
      <w:pBdr>
        <w:top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230">
    <w:name w:val="xl230"/>
    <w:basedOn w:val="prastasis"/>
    <w:rsid w:val="00CF202B"/>
    <w:pPr>
      <w:pBdr>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231">
    <w:name w:val="xl231"/>
    <w:basedOn w:val="prastasis"/>
    <w:rsid w:val="00CF202B"/>
    <w:pPr>
      <w:pBdr>
        <w:top w:val="single" w:sz="4" w:space="0" w:color="000000"/>
        <w:left w:val="single" w:sz="4" w:space="0" w:color="000000"/>
        <w:bottom w:val="single" w:sz="4" w:space="0" w:color="000000"/>
      </w:pBdr>
      <w:spacing w:before="100" w:beforeAutospacing="1" w:after="100" w:afterAutospacing="1"/>
      <w:jc w:val="center"/>
    </w:pPr>
    <w:rPr>
      <w:b/>
      <w:bCs/>
      <w:sz w:val="18"/>
      <w:szCs w:val="18"/>
    </w:rPr>
  </w:style>
  <w:style w:type="paragraph" w:customStyle="1" w:styleId="xl232">
    <w:name w:val="xl232"/>
    <w:basedOn w:val="prastasis"/>
    <w:rsid w:val="00CF202B"/>
    <w:pPr>
      <w:pBdr>
        <w:top w:val="single" w:sz="4" w:space="0" w:color="000000"/>
        <w:bottom w:val="single" w:sz="4" w:space="0" w:color="000000"/>
        <w:right w:val="single" w:sz="4" w:space="0" w:color="000000"/>
      </w:pBdr>
      <w:spacing w:before="100" w:beforeAutospacing="1" w:after="100" w:afterAutospacing="1"/>
      <w:jc w:val="center"/>
    </w:pPr>
    <w:rPr>
      <w:b/>
      <w:bCs/>
      <w:sz w:val="18"/>
      <w:szCs w:val="18"/>
    </w:rPr>
  </w:style>
  <w:style w:type="paragraph" w:customStyle="1" w:styleId="xl233">
    <w:name w:val="xl233"/>
    <w:basedOn w:val="prastasis"/>
    <w:rsid w:val="00CF202B"/>
    <w:pPr>
      <w:spacing w:before="100" w:beforeAutospacing="1" w:after="100" w:afterAutospacing="1"/>
      <w:jc w:val="center"/>
    </w:pPr>
    <w:rPr>
      <w:b/>
      <w:bCs/>
    </w:rPr>
  </w:style>
  <w:style w:type="paragraph" w:customStyle="1" w:styleId="xl234">
    <w:name w:val="xl234"/>
    <w:basedOn w:val="prastasis"/>
    <w:rsid w:val="00CF202B"/>
    <w:pPr>
      <w:pBdr>
        <w:bottom w:val="single" w:sz="4" w:space="0" w:color="000000"/>
      </w:pBdr>
      <w:spacing w:before="100" w:beforeAutospacing="1" w:after="100" w:afterAutospacing="1"/>
      <w:jc w:val="center"/>
    </w:pPr>
  </w:style>
  <w:style w:type="paragraph" w:customStyle="1" w:styleId="xl235">
    <w:name w:val="xl235"/>
    <w:basedOn w:val="prastasis"/>
    <w:rsid w:val="00CF202B"/>
    <w:pPr>
      <w:spacing w:before="100" w:beforeAutospacing="1" w:after="100" w:afterAutospacing="1"/>
      <w:jc w:val="center"/>
    </w:pPr>
    <w:rPr>
      <w:b/>
      <w:bCs/>
    </w:rPr>
  </w:style>
  <w:style w:type="paragraph" w:customStyle="1" w:styleId="xl236">
    <w:name w:val="xl236"/>
    <w:basedOn w:val="prastasis"/>
    <w:rsid w:val="00CF202B"/>
    <w:pPr>
      <w:spacing w:before="100" w:beforeAutospacing="1" w:after="100" w:afterAutospacing="1"/>
      <w:jc w:val="center"/>
      <w:textAlignment w:val="center"/>
    </w:pPr>
    <w:rPr>
      <w:b/>
      <w:bCs/>
    </w:rPr>
  </w:style>
  <w:style w:type="paragraph" w:customStyle="1" w:styleId="xl237">
    <w:name w:val="xl237"/>
    <w:basedOn w:val="prastasis"/>
    <w:rsid w:val="00CF202B"/>
    <w:pPr>
      <w:spacing w:before="100" w:beforeAutospacing="1" w:after="100" w:afterAutospacing="1"/>
      <w:jc w:val="center"/>
    </w:pPr>
    <w:rPr>
      <w:sz w:val="16"/>
      <w:szCs w:val="16"/>
    </w:rPr>
  </w:style>
  <w:style w:type="character" w:customStyle="1" w:styleId="AntratsDiagrama">
    <w:name w:val="Antraštės Diagrama"/>
    <w:basedOn w:val="Numatytasispastraiposriftas"/>
    <w:link w:val="Antrats"/>
    <w:uiPriority w:val="99"/>
    <w:rsid w:val="00911328"/>
    <w:rPr>
      <w:sz w:val="24"/>
      <w:szCs w:val="24"/>
    </w:rPr>
  </w:style>
  <w:style w:type="paragraph" w:styleId="Pagrindinistekstas">
    <w:name w:val="Body Text"/>
    <w:basedOn w:val="prastasis"/>
    <w:link w:val="PagrindinistekstasDiagrama"/>
    <w:uiPriority w:val="99"/>
    <w:unhideWhenUsed/>
    <w:rsid w:val="006F11EF"/>
    <w:pPr>
      <w:spacing w:after="160" w:line="259" w:lineRule="auto"/>
    </w:pPr>
    <w:rPr>
      <w:rFonts w:ascii="Arial" w:eastAsia="Calibri" w:hAnsi="Arial" w:cs="Arial"/>
      <w:lang w:eastAsia="en-US"/>
    </w:rPr>
  </w:style>
  <w:style w:type="character" w:customStyle="1" w:styleId="PagrindinistekstasDiagrama">
    <w:name w:val="Pagrindinis tekstas Diagrama"/>
    <w:basedOn w:val="Numatytasispastraiposriftas"/>
    <w:link w:val="Pagrindinistekstas"/>
    <w:uiPriority w:val="99"/>
    <w:rsid w:val="006F11EF"/>
    <w:rPr>
      <w:rFonts w:ascii="Arial" w:eastAsia="Calibri"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4933">
      <w:bodyDiv w:val="1"/>
      <w:marLeft w:val="0"/>
      <w:marRight w:val="0"/>
      <w:marTop w:val="0"/>
      <w:marBottom w:val="0"/>
      <w:divBdr>
        <w:top w:val="none" w:sz="0" w:space="0" w:color="auto"/>
        <w:left w:val="none" w:sz="0" w:space="0" w:color="auto"/>
        <w:bottom w:val="none" w:sz="0" w:space="0" w:color="auto"/>
        <w:right w:val="none" w:sz="0" w:space="0" w:color="auto"/>
      </w:divBdr>
    </w:div>
    <w:div w:id="60953039">
      <w:bodyDiv w:val="1"/>
      <w:marLeft w:val="0"/>
      <w:marRight w:val="0"/>
      <w:marTop w:val="0"/>
      <w:marBottom w:val="0"/>
      <w:divBdr>
        <w:top w:val="none" w:sz="0" w:space="0" w:color="auto"/>
        <w:left w:val="none" w:sz="0" w:space="0" w:color="auto"/>
        <w:bottom w:val="none" w:sz="0" w:space="0" w:color="auto"/>
        <w:right w:val="none" w:sz="0" w:space="0" w:color="auto"/>
      </w:divBdr>
    </w:div>
    <w:div w:id="251204365">
      <w:bodyDiv w:val="1"/>
      <w:marLeft w:val="0"/>
      <w:marRight w:val="0"/>
      <w:marTop w:val="0"/>
      <w:marBottom w:val="0"/>
      <w:divBdr>
        <w:top w:val="none" w:sz="0" w:space="0" w:color="auto"/>
        <w:left w:val="none" w:sz="0" w:space="0" w:color="auto"/>
        <w:bottom w:val="none" w:sz="0" w:space="0" w:color="auto"/>
        <w:right w:val="none" w:sz="0" w:space="0" w:color="auto"/>
      </w:divBdr>
    </w:div>
    <w:div w:id="268898671">
      <w:bodyDiv w:val="1"/>
      <w:marLeft w:val="0"/>
      <w:marRight w:val="0"/>
      <w:marTop w:val="0"/>
      <w:marBottom w:val="0"/>
      <w:divBdr>
        <w:top w:val="none" w:sz="0" w:space="0" w:color="auto"/>
        <w:left w:val="none" w:sz="0" w:space="0" w:color="auto"/>
        <w:bottom w:val="none" w:sz="0" w:space="0" w:color="auto"/>
        <w:right w:val="none" w:sz="0" w:space="0" w:color="auto"/>
      </w:divBdr>
    </w:div>
    <w:div w:id="300502851">
      <w:bodyDiv w:val="1"/>
      <w:marLeft w:val="0"/>
      <w:marRight w:val="0"/>
      <w:marTop w:val="0"/>
      <w:marBottom w:val="0"/>
      <w:divBdr>
        <w:top w:val="none" w:sz="0" w:space="0" w:color="auto"/>
        <w:left w:val="none" w:sz="0" w:space="0" w:color="auto"/>
        <w:bottom w:val="none" w:sz="0" w:space="0" w:color="auto"/>
        <w:right w:val="none" w:sz="0" w:space="0" w:color="auto"/>
      </w:divBdr>
    </w:div>
    <w:div w:id="623656365">
      <w:bodyDiv w:val="1"/>
      <w:marLeft w:val="0"/>
      <w:marRight w:val="0"/>
      <w:marTop w:val="0"/>
      <w:marBottom w:val="0"/>
      <w:divBdr>
        <w:top w:val="none" w:sz="0" w:space="0" w:color="auto"/>
        <w:left w:val="none" w:sz="0" w:space="0" w:color="auto"/>
        <w:bottom w:val="none" w:sz="0" w:space="0" w:color="auto"/>
        <w:right w:val="none" w:sz="0" w:space="0" w:color="auto"/>
      </w:divBdr>
    </w:div>
    <w:div w:id="938833439">
      <w:bodyDiv w:val="1"/>
      <w:marLeft w:val="0"/>
      <w:marRight w:val="0"/>
      <w:marTop w:val="0"/>
      <w:marBottom w:val="0"/>
      <w:divBdr>
        <w:top w:val="none" w:sz="0" w:space="0" w:color="auto"/>
        <w:left w:val="none" w:sz="0" w:space="0" w:color="auto"/>
        <w:bottom w:val="none" w:sz="0" w:space="0" w:color="auto"/>
        <w:right w:val="none" w:sz="0" w:space="0" w:color="auto"/>
      </w:divBdr>
      <w:divsChild>
        <w:div w:id="1819612193">
          <w:marLeft w:val="0"/>
          <w:marRight w:val="0"/>
          <w:marTop w:val="0"/>
          <w:marBottom w:val="0"/>
          <w:divBdr>
            <w:top w:val="none" w:sz="0" w:space="0" w:color="auto"/>
            <w:left w:val="none" w:sz="0" w:space="0" w:color="auto"/>
            <w:bottom w:val="none" w:sz="0" w:space="0" w:color="auto"/>
            <w:right w:val="none" w:sz="0" w:space="0" w:color="auto"/>
          </w:divBdr>
          <w:divsChild>
            <w:div w:id="294456177">
              <w:marLeft w:val="0"/>
              <w:marRight w:val="0"/>
              <w:marTop w:val="0"/>
              <w:marBottom w:val="0"/>
              <w:divBdr>
                <w:top w:val="none" w:sz="0" w:space="0" w:color="auto"/>
                <w:left w:val="none" w:sz="0" w:space="0" w:color="auto"/>
                <w:bottom w:val="none" w:sz="0" w:space="0" w:color="auto"/>
                <w:right w:val="none" w:sz="0" w:space="0" w:color="auto"/>
              </w:divBdr>
              <w:divsChild>
                <w:div w:id="251939058">
                  <w:marLeft w:val="0"/>
                  <w:marRight w:val="0"/>
                  <w:marTop w:val="0"/>
                  <w:marBottom w:val="0"/>
                  <w:divBdr>
                    <w:top w:val="none" w:sz="0" w:space="0" w:color="auto"/>
                    <w:left w:val="none" w:sz="0" w:space="0" w:color="auto"/>
                    <w:bottom w:val="none" w:sz="0" w:space="0" w:color="auto"/>
                    <w:right w:val="none" w:sz="0" w:space="0" w:color="auto"/>
                  </w:divBdr>
                  <w:divsChild>
                    <w:div w:id="1734307144">
                      <w:marLeft w:val="0"/>
                      <w:marRight w:val="0"/>
                      <w:marTop w:val="0"/>
                      <w:marBottom w:val="0"/>
                      <w:divBdr>
                        <w:top w:val="none" w:sz="0" w:space="0" w:color="auto"/>
                        <w:left w:val="none" w:sz="0" w:space="0" w:color="auto"/>
                        <w:bottom w:val="none" w:sz="0" w:space="0" w:color="auto"/>
                        <w:right w:val="none" w:sz="0" w:space="0" w:color="auto"/>
                      </w:divBdr>
                      <w:divsChild>
                        <w:div w:id="848369665">
                          <w:marLeft w:val="0"/>
                          <w:marRight w:val="0"/>
                          <w:marTop w:val="0"/>
                          <w:marBottom w:val="0"/>
                          <w:divBdr>
                            <w:top w:val="none" w:sz="0" w:space="0" w:color="auto"/>
                            <w:left w:val="none" w:sz="0" w:space="0" w:color="auto"/>
                            <w:bottom w:val="none" w:sz="0" w:space="0" w:color="auto"/>
                            <w:right w:val="none" w:sz="0" w:space="0" w:color="auto"/>
                          </w:divBdr>
                          <w:divsChild>
                            <w:div w:id="955140122">
                              <w:marLeft w:val="0"/>
                              <w:marRight w:val="0"/>
                              <w:marTop w:val="0"/>
                              <w:marBottom w:val="0"/>
                              <w:divBdr>
                                <w:top w:val="none" w:sz="0" w:space="0" w:color="auto"/>
                                <w:left w:val="none" w:sz="0" w:space="0" w:color="auto"/>
                                <w:bottom w:val="none" w:sz="0" w:space="0" w:color="auto"/>
                                <w:right w:val="none" w:sz="0" w:space="0" w:color="auto"/>
                              </w:divBdr>
                              <w:divsChild>
                                <w:div w:id="1407876206">
                                  <w:marLeft w:val="0"/>
                                  <w:marRight w:val="0"/>
                                  <w:marTop w:val="0"/>
                                  <w:marBottom w:val="0"/>
                                  <w:divBdr>
                                    <w:top w:val="none" w:sz="0" w:space="0" w:color="auto"/>
                                    <w:left w:val="none" w:sz="0" w:space="0" w:color="auto"/>
                                    <w:bottom w:val="none" w:sz="0" w:space="0" w:color="auto"/>
                                    <w:right w:val="none" w:sz="0" w:space="0" w:color="auto"/>
                                  </w:divBdr>
                                  <w:divsChild>
                                    <w:div w:id="1225525417">
                                      <w:marLeft w:val="0"/>
                                      <w:marRight w:val="0"/>
                                      <w:marTop w:val="0"/>
                                      <w:marBottom w:val="0"/>
                                      <w:divBdr>
                                        <w:top w:val="none" w:sz="0" w:space="0" w:color="auto"/>
                                        <w:left w:val="none" w:sz="0" w:space="0" w:color="auto"/>
                                        <w:bottom w:val="none" w:sz="0" w:space="0" w:color="auto"/>
                                        <w:right w:val="none" w:sz="0" w:space="0" w:color="auto"/>
                                      </w:divBdr>
                                      <w:divsChild>
                                        <w:div w:id="258486127">
                                          <w:marLeft w:val="0"/>
                                          <w:marRight w:val="0"/>
                                          <w:marTop w:val="0"/>
                                          <w:marBottom w:val="0"/>
                                          <w:divBdr>
                                            <w:top w:val="none" w:sz="0" w:space="0" w:color="auto"/>
                                            <w:left w:val="none" w:sz="0" w:space="0" w:color="auto"/>
                                            <w:bottom w:val="none" w:sz="0" w:space="0" w:color="auto"/>
                                            <w:right w:val="none" w:sz="0" w:space="0" w:color="auto"/>
                                          </w:divBdr>
                                          <w:divsChild>
                                            <w:div w:id="1248150710">
                                              <w:marLeft w:val="0"/>
                                              <w:marRight w:val="0"/>
                                              <w:marTop w:val="0"/>
                                              <w:marBottom w:val="0"/>
                                              <w:divBdr>
                                                <w:top w:val="none" w:sz="0" w:space="0" w:color="auto"/>
                                                <w:left w:val="none" w:sz="0" w:space="0" w:color="auto"/>
                                                <w:bottom w:val="none" w:sz="0" w:space="0" w:color="auto"/>
                                                <w:right w:val="none" w:sz="0" w:space="0" w:color="auto"/>
                                              </w:divBdr>
                                              <w:divsChild>
                                                <w:div w:id="531039901">
                                                  <w:marLeft w:val="15"/>
                                                  <w:marRight w:val="15"/>
                                                  <w:marTop w:val="15"/>
                                                  <w:marBottom w:val="15"/>
                                                  <w:divBdr>
                                                    <w:top w:val="single" w:sz="6" w:space="2" w:color="4D90FE"/>
                                                    <w:left w:val="single" w:sz="6" w:space="2" w:color="4D90FE"/>
                                                    <w:bottom w:val="single" w:sz="6" w:space="2" w:color="4D90FE"/>
                                                    <w:right w:val="single" w:sz="6" w:space="0" w:color="4D90FE"/>
                                                  </w:divBdr>
                                                  <w:divsChild>
                                                    <w:div w:id="796917804">
                                                      <w:marLeft w:val="0"/>
                                                      <w:marRight w:val="0"/>
                                                      <w:marTop w:val="0"/>
                                                      <w:marBottom w:val="0"/>
                                                      <w:divBdr>
                                                        <w:top w:val="none" w:sz="0" w:space="0" w:color="auto"/>
                                                        <w:left w:val="none" w:sz="0" w:space="0" w:color="auto"/>
                                                        <w:bottom w:val="none" w:sz="0" w:space="0" w:color="auto"/>
                                                        <w:right w:val="none" w:sz="0" w:space="0" w:color="auto"/>
                                                      </w:divBdr>
                                                      <w:divsChild>
                                                        <w:div w:id="1761676240">
                                                          <w:marLeft w:val="0"/>
                                                          <w:marRight w:val="0"/>
                                                          <w:marTop w:val="0"/>
                                                          <w:marBottom w:val="0"/>
                                                          <w:divBdr>
                                                            <w:top w:val="none" w:sz="0" w:space="0" w:color="auto"/>
                                                            <w:left w:val="none" w:sz="0" w:space="0" w:color="auto"/>
                                                            <w:bottom w:val="none" w:sz="0" w:space="0" w:color="auto"/>
                                                            <w:right w:val="none" w:sz="0" w:space="0" w:color="auto"/>
                                                          </w:divBdr>
                                                          <w:divsChild>
                                                            <w:div w:id="651524587">
                                                              <w:marLeft w:val="0"/>
                                                              <w:marRight w:val="0"/>
                                                              <w:marTop w:val="0"/>
                                                              <w:marBottom w:val="0"/>
                                                              <w:divBdr>
                                                                <w:top w:val="none" w:sz="0" w:space="0" w:color="auto"/>
                                                                <w:left w:val="none" w:sz="0" w:space="0" w:color="auto"/>
                                                                <w:bottom w:val="none" w:sz="0" w:space="0" w:color="auto"/>
                                                                <w:right w:val="none" w:sz="0" w:space="0" w:color="auto"/>
                                                              </w:divBdr>
                                                              <w:divsChild>
                                                                <w:div w:id="475226807">
                                                                  <w:marLeft w:val="0"/>
                                                                  <w:marRight w:val="0"/>
                                                                  <w:marTop w:val="0"/>
                                                                  <w:marBottom w:val="0"/>
                                                                  <w:divBdr>
                                                                    <w:top w:val="none" w:sz="0" w:space="0" w:color="auto"/>
                                                                    <w:left w:val="none" w:sz="0" w:space="0" w:color="auto"/>
                                                                    <w:bottom w:val="none" w:sz="0" w:space="0" w:color="auto"/>
                                                                    <w:right w:val="none" w:sz="0" w:space="0" w:color="auto"/>
                                                                  </w:divBdr>
                                                                  <w:divsChild>
                                                                    <w:div w:id="1156186616">
                                                                      <w:marLeft w:val="0"/>
                                                                      <w:marRight w:val="0"/>
                                                                      <w:marTop w:val="0"/>
                                                                      <w:marBottom w:val="0"/>
                                                                      <w:divBdr>
                                                                        <w:top w:val="none" w:sz="0" w:space="0" w:color="auto"/>
                                                                        <w:left w:val="none" w:sz="0" w:space="0" w:color="auto"/>
                                                                        <w:bottom w:val="none" w:sz="0" w:space="0" w:color="auto"/>
                                                                        <w:right w:val="none" w:sz="0" w:space="0" w:color="auto"/>
                                                                      </w:divBdr>
                                                                      <w:divsChild>
                                                                        <w:div w:id="1194423882">
                                                                          <w:marLeft w:val="0"/>
                                                                          <w:marRight w:val="0"/>
                                                                          <w:marTop w:val="0"/>
                                                                          <w:marBottom w:val="0"/>
                                                                          <w:divBdr>
                                                                            <w:top w:val="none" w:sz="0" w:space="0" w:color="auto"/>
                                                                            <w:left w:val="none" w:sz="0" w:space="0" w:color="auto"/>
                                                                            <w:bottom w:val="none" w:sz="0" w:space="0" w:color="auto"/>
                                                                            <w:right w:val="none" w:sz="0" w:space="0" w:color="auto"/>
                                                                          </w:divBdr>
                                                                          <w:divsChild>
                                                                            <w:div w:id="1083914329">
                                                                              <w:marLeft w:val="0"/>
                                                                              <w:marRight w:val="0"/>
                                                                              <w:marTop w:val="0"/>
                                                                              <w:marBottom w:val="0"/>
                                                                              <w:divBdr>
                                                                                <w:top w:val="none" w:sz="0" w:space="0" w:color="auto"/>
                                                                                <w:left w:val="none" w:sz="0" w:space="0" w:color="auto"/>
                                                                                <w:bottom w:val="none" w:sz="0" w:space="0" w:color="auto"/>
                                                                                <w:right w:val="none" w:sz="0" w:space="0" w:color="auto"/>
                                                                              </w:divBdr>
                                                                              <w:divsChild>
                                                                                <w:div w:id="1591114479">
                                                                                  <w:marLeft w:val="0"/>
                                                                                  <w:marRight w:val="0"/>
                                                                                  <w:marTop w:val="0"/>
                                                                                  <w:marBottom w:val="0"/>
                                                                                  <w:divBdr>
                                                                                    <w:top w:val="none" w:sz="0" w:space="0" w:color="auto"/>
                                                                                    <w:left w:val="none" w:sz="0" w:space="0" w:color="auto"/>
                                                                                    <w:bottom w:val="none" w:sz="0" w:space="0" w:color="auto"/>
                                                                                    <w:right w:val="none" w:sz="0" w:space="0" w:color="auto"/>
                                                                                  </w:divBdr>
                                                                                  <w:divsChild>
                                                                                    <w:div w:id="1627195682">
                                                                                      <w:marLeft w:val="0"/>
                                                                                      <w:marRight w:val="0"/>
                                                                                      <w:marTop w:val="0"/>
                                                                                      <w:marBottom w:val="0"/>
                                                                                      <w:divBdr>
                                                                                        <w:top w:val="none" w:sz="0" w:space="0" w:color="auto"/>
                                                                                        <w:left w:val="none" w:sz="0" w:space="0" w:color="auto"/>
                                                                                        <w:bottom w:val="none" w:sz="0" w:space="0" w:color="auto"/>
                                                                                        <w:right w:val="none" w:sz="0" w:space="0" w:color="auto"/>
                                                                                      </w:divBdr>
                                                                                      <w:divsChild>
                                                                                        <w:div w:id="763262476">
                                                                                          <w:marLeft w:val="0"/>
                                                                                          <w:marRight w:val="60"/>
                                                                                          <w:marTop w:val="0"/>
                                                                                          <w:marBottom w:val="0"/>
                                                                                          <w:divBdr>
                                                                                            <w:top w:val="none" w:sz="0" w:space="0" w:color="auto"/>
                                                                                            <w:left w:val="none" w:sz="0" w:space="0" w:color="auto"/>
                                                                                            <w:bottom w:val="none" w:sz="0" w:space="0" w:color="auto"/>
                                                                                            <w:right w:val="none" w:sz="0" w:space="0" w:color="auto"/>
                                                                                          </w:divBdr>
                                                                                          <w:divsChild>
                                                                                            <w:div w:id="1294598178">
                                                                                              <w:marLeft w:val="0"/>
                                                                                              <w:marRight w:val="120"/>
                                                                                              <w:marTop w:val="0"/>
                                                                                              <w:marBottom w:val="150"/>
                                                                                              <w:divBdr>
                                                                                                <w:top w:val="single" w:sz="2" w:space="0" w:color="EFEFEF"/>
                                                                                                <w:left w:val="single" w:sz="6" w:space="0" w:color="EFEFEF"/>
                                                                                                <w:bottom w:val="single" w:sz="6" w:space="0" w:color="E2E2E2"/>
                                                                                                <w:right w:val="single" w:sz="6" w:space="0" w:color="EFEFEF"/>
                                                                                              </w:divBdr>
                                                                                              <w:divsChild>
                                                                                                <w:div w:id="91492">
                                                                                                  <w:marLeft w:val="0"/>
                                                                                                  <w:marRight w:val="0"/>
                                                                                                  <w:marTop w:val="0"/>
                                                                                                  <w:marBottom w:val="0"/>
                                                                                                  <w:divBdr>
                                                                                                    <w:top w:val="none" w:sz="0" w:space="0" w:color="auto"/>
                                                                                                    <w:left w:val="none" w:sz="0" w:space="0" w:color="auto"/>
                                                                                                    <w:bottom w:val="none" w:sz="0" w:space="0" w:color="auto"/>
                                                                                                    <w:right w:val="none" w:sz="0" w:space="0" w:color="auto"/>
                                                                                                  </w:divBdr>
                                                                                                  <w:divsChild>
                                                                                                    <w:div w:id="420569905">
                                                                                                      <w:marLeft w:val="0"/>
                                                                                                      <w:marRight w:val="0"/>
                                                                                                      <w:marTop w:val="0"/>
                                                                                                      <w:marBottom w:val="0"/>
                                                                                                      <w:divBdr>
                                                                                                        <w:top w:val="none" w:sz="0" w:space="0" w:color="auto"/>
                                                                                                        <w:left w:val="none" w:sz="0" w:space="0" w:color="auto"/>
                                                                                                        <w:bottom w:val="none" w:sz="0" w:space="0" w:color="auto"/>
                                                                                                        <w:right w:val="none" w:sz="0" w:space="0" w:color="auto"/>
                                                                                                      </w:divBdr>
                                                                                                      <w:divsChild>
                                                                                                        <w:div w:id="862324754">
                                                                                                          <w:marLeft w:val="0"/>
                                                                                                          <w:marRight w:val="0"/>
                                                                                                          <w:marTop w:val="0"/>
                                                                                                          <w:marBottom w:val="0"/>
                                                                                                          <w:divBdr>
                                                                                                            <w:top w:val="none" w:sz="0" w:space="0" w:color="auto"/>
                                                                                                            <w:left w:val="none" w:sz="0" w:space="0" w:color="auto"/>
                                                                                                            <w:bottom w:val="none" w:sz="0" w:space="0" w:color="auto"/>
                                                                                                            <w:right w:val="none" w:sz="0" w:space="0" w:color="auto"/>
                                                                                                          </w:divBdr>
                                                                                                          <w:divsChild>
                                                                                                            <w:div w:id="344789418">
                                                                                                              <w:marLeft w:val="0"/>
                                                                                                              <w:marRight w:val="0"/>
                                                                                                              <w:marTop w:val="0"/>
                                                                                                              <w:marBottom w:val="0"/>
                                                                                                              <w:divBdr>
                                                                                                                <w:top w:val="none" w:sz="0" w:space="0" w:color="auto"/>
                                                                                                                <w:left w:val="none" w:sz="0" w:space="0" w:color="auto"/>
                                                                                                                <w:bottom w:val="none" w:sz="0" w:space="0" w:color="auto"/>
                                                                                                                <w:right w:val="none" w:sz="0" w:space="0" w:color="auto"/>
                                                                                                              </w:divBdr>
                                                                                                              <w:divsChild>
                                                                                                                <w:div w:id="1932812819">
                                                                                                                  <w:marLeft w:val="0"/>
                                                                                                                  <w:marRight w:val="0"/>
                                                                                                                  <w:marTop w:val="0"/>
                                                                                                                  <w:marBottom w:val="0"/>
                                                                                                                  <w:divBdr>
                                                                                                                    <w:top w:val="none" w:sz="0" w:space="4" w:color="auto"/>
                                                                                                                    <w:left w:val="none" w:sz="0" w:space="0" w:color="auto"/>
                                                                                                                    <w:bottom w:val="none" w:sz="0" w:space="4" w:color="auto"/>
                                                                                                                    <w:right w:val="none" w:sz="0" w:space="0" w:color="auto"/>
                                                                                                                  </w:divBdr>
                                                                                                                  <w:divsChild>
                                                                                                                    <w:div w:id="305088193">
                                                                                                                      <w:marLeft w:val="0"/>
                                                                                                                      <w:marRight w:val="0"/>
                                                                                                                      <w:marTop w:val="0"/>
                                                                                                                      <w:marBottom w:val="0"/>
                                                                                                                      <w:divBdr>
                                                                                                                        <w:top w:val="none" w:sz="0" w:space="0" w:color="auto"/>
                                                                                                                        <w:left w:val="none" w:sz="0" w:space="0" w:color="auto"/>
                                                                                                                        <w:bottom w:val="none" w:sz="0" w:space="0" w:color="auto"/>
                                                                                                                        <w:right w:val="none" w:sz="0" w:space="0" w:color="auto"/>
                                                                                                                      </w:divBdr>
                                                                                                                      <w:divsChild>
                                                                                                                        <w:div w:id="1998218561">
                                                                                                                          <w:marLeft w:val="225"/>
                                                                                                                          <w:marRight w:val="225"/>
                                                                                                                          <w:marTop w:val="75"/>
                                                                                                                          <w:marBottom w:val="75"/>
                                                                                                                          <w:divBdr>
                                                                                                                            <w:top w:val="none" w:sz="0" w:space="0" w:color="auto"/>
                                                                                                                            <w:left w:val="none" w:sz="0" w:space="0" w:color="auto"/>
                                                                                                                            <w:bottom w:val="none" w:sz="0" w:space="0" w:color="auto"/>
                                                                                                                            <w:right w:val="none" w:sz="0" w:space="0" w:color="auto"/>
                                                                                                                          </w:divBdr>
                                                                                                                          <w:divsChild>
                                                                                                                            <w:div w:id="433284960">
                                                                                                                              <w:marLeft w:val="0"/>
                                                                                                                              <w:marRight w:val="0"/>
                                                                                                                              <w:marTop w:val="0"/>
                                                                                                                              <w:marBottom w:val="0"/>
                                                                                                                              <w:divBdr>
                                                                                                                                <w:top w:val="single" w:sz="6" w:space="0" w:color="auto"/>
                                                                                                                                <w:left w:val="single" w:sz="6" w:space="0" w:color="auto"/>
                                                                                                                                <w:bottom w:val="single" w:sz="6" w:space="0" w:color="auto"/>
                                                                                                                                <w:right w:val="single" w:sz="6" w:space="0" w:color="auto"/>
                                                                                                                              </w:divBdr>
                                                                                                                              <w:divsChild>
                                                                                                                                <w:div w:id="1533837098">
                                                                                                                                  <w:marLeft w:val="0"/>
                                                                                                                                  <w:marRight w:val="0"/>
                                                                                                                                  <w:marTop w:val="0"/>
                                                                                                                                  <w:marBottom w:val="0"/>
                                                                                                                                  <w:divBdr>
                                                                                                                                    <w:top w:val="none" w:sz="0" w:space="0" w:color="auto"/>
                                                                                                                                    <w:left w:val="none" w:sz="0" w:space="0" w:color="auto"/>
                                                                                                                                    <w:bottom w:val="none" w:sz="0" w:space="0" w:color="auto"/>
                                                                                                                                    <w:right w:val="none" w:sz="0" w:space="0" w:color="auto"/>
                                                                                                                                  </w:divBdr>
                                                                                                                                  <w:divsChild>
                                                                                                                                    <w:div w:id="666321984">
                                                                                                                                      <w:marLeft w:val="0"/>
                                                                                                                                      <w:marRight w:val="0"/>
                                                                                                                                      <w:marTop w:val="0"/>
                                                                                                                                      <w:marBottom w:val="0"/>
                                                                                                                                      <w:divBdr>
                                                                                                                                        <w:top w:val="none" w:sz="0" w:space="0" w:color="auto"/>
                                                                                                                                        <w:left w:val="none" w:sz="0" w:space="0" w:color="auto"/>
                                                                                                                                        <w:bottom w:val="none" w:sz="0" w:space="0" w:color="auto"/>
                                                                                                                                        <w:right w:val="none" w:sz="0" w:space="0" w:color="auto"/>
                                                                                                                                      </w:divBdr>
                                                                                                                                      <w:divsChild>
                                                                                                                                        <w:div w:id="676618458">
                                                                                                                                          <w:marLeft w:val="0"/>
                                                                                                                                          <w:marRight w:val="0"/>
                                                                                                                                          <w:marTop w:val="0"/>
                                                                                                                                          <w:marBottom w:val="0"/>
                                                                                                                                          <w:divBdr>
                                                                                                                                            <w:top w:val="none" w:sz="0" w:space="0" w:color="auto"/>
                                                                                                                                            <w:left w:val="none" w:sz="0" w:space="0" w:color="auto"/>
                                                                                                                                            <w:bottom w:val="none" w:sz="0" w:space="0" w:color="auto"/>
                                                                                                                                            <w:right w:val="none" w:sz="0" w:space="0" w:color="auto"/>
                                                                                                                                          </w:divBdr>
                                                                                                                                          <w:divsChild>
                                                                                                                                            <w:div w:id="157712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366841">
      <w:bodyDiv w:val="1"/>
      <w:marLeft w:val="0"/>
      <w:marRight w:val="0"/>
      <w:marTop w:val="0"/>
      <w:marBottom w:val="0"/>
      <w:divBdr>
        <w:top w:val="none" w:sz="0" w:space="0" w:color="auto"/>
        <w:left w:val="none" w:sz="0" w:space="0" w:color="auto"/>
        <w:bottom w:val="none" w:sz="0" w:space="0" w:color="auto"/>
        <w:right w:val="none" w:sz="0" w:space="0" w:color="auto"/>
      </w:divBdr>
    </w:div>
    <w:div w:id="1171530778">
      <w:bodyDiv w:val="1"/>
      <w:marLeft w:val="0"/>
      <w:marRight w:val="0"/>
      <w:marTop w:val="0"/>
      <w:marBottom w:val="0"/>
      <w:divBdr>
        <w:top w:val="none" w:sz="0" w:space="0" w:color="auto"/>
        <w:left w:val="none" w:sz="0" w:space="0" w:color="auto"/>
        <w:bottom w:val="none" w:sz="0" w:space="0" w:color="auto"/>
        <w:right w:val="none" w:sz="0" w:space="0" w:color="auto"/>
      </w:divBdr>
    </w:div>
    <w:div w:id="1436513017">
      <w:bodyDiv w:val="1"/>
      <w:marLeft w:val="0"/>
      <w:marRight w:val="0"/>
      <w:marTop w:val="0"/>
      <w:marBottom w:val="0"/>
      <w:divBdr>
        <w:top w:val="none" w:sz="0" w:space="0" w:color="auto"/>
        <w:left w:val="none" w:sz="0" w:space="0" w:color="auto"/>
        <w:bottom w:val="none" w:sz="0" w:space="0" w:color="auto"/>
        <w:right w:val="none" w:sz="0" w:space="0" w:color="auto"/>
      </w:divBdr>
    </w:div>
    <w:div w:id="1595280510">
      <w:bodyDiv w:val="1"/>
      <w:marLeft w:val="0"/>
      <w:marRight w:val="0"/>
      <w:marTop w:val="0"/>
      <w:marBottom w:val="0"/>
      <w:divBdr>
        <w:top w:val="none" w:sz="0" w:space="0" w:color="auto"/>
        <w:left w:val="none" w:sz="0" w:space="0" w:color="auto"/>
        <w:bottom w:val="none" w:sz="0" w:space="0" w:color="auto"/>
        <w:right w:val="none" w:sz="0" w:space="0" w:color="auto"/>
      </w:divBdr>
    </w:div>
    <w:div w:id="1835487547">
      <w:bodyDiv w:val="1"/>
      <w:marLeft w:val="0"/>
      <w:marRight w:val="0"/>
      <w:marTop w:val="0"/>
      <w:marBottom w:val="0"/>
      <w:divBdr>
        <w:top w:val="none" w:sz="0" w:space="0" w:color="auto"/>
        <w:left w:val="none" w:sz="0" w:space="0" w:color="auto"/>
        <w:bottom w:val="none" w:sz="0" w:space="0" w:color="auto"/>
        <w:right w:val="none" w:sz="0" w:space="0" w:color="auto"/>
      </w:divBdr>
    </w:div>
    <w:div w:id="2055735293">
      <w:bodyDiv w:val="1"/>
      <w:marLeft w:val="0"/>
      <w:marRight w:val="0"/>
      <w:marTop w:val="0"/>
      <w:marBottom w:val="0"/>
      <w:divBdr>
        <w:top w:val="none" w:sz="0" w:space="0" w:color="auto"/>
        <w:left w:val="none" w:sz="0" w:space="0" w:color="auto"/>
        <w:bottom w:val="none" w:sz="0" w:space="0" w:color="auto"/>
        <w:right w:val="none" w:sz="0" w:space="0" w:color="auto"/>
      </w:divBdr>
    </w:div>
    <w:div w:id="210298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imonaitytes.gimnazija@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iekule.klaipeda.l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7EE91-5C55-44F4-B09D-717EFDEEC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13587</Words>
  <Characters>7746</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21291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Personal</dc:creator>
  <cp:keywords/>
  <cp:lastModifiedBy>Vilma Gudzevičienė</cp:lastModifiedBy>
  <cp:revision>3</cp:revision>
  <cp:lastPrinted>2021-03-08T11:54:00Z</cp:lastPrinted>
  <dcterms:created xsi:type="dcterms:W3CDTF">2026-03-16T11:35:00Z</dcterms:created>
  <dcterms:modified xsi:type="dcterms:W3CDTF">2026-03-16T17:01:00Z</dcterms:modified>
</cp:coreProperties>
</file>